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918CD6"/>
        <w:tblLook w:val="0000" w:firstRow="0" w:lastRow="0" w:firstColumn="0" w:lastColumn="0" w:noHBand="0" w:noVBand="0"/>
      </w:tblPr>
      <w:tblGrid>
        <w:gridCol w:w="6872"/>
        <w:gridCol w:w="2051"/>
      </w:tblGrid>
      <w:tr w:rsidR="00D11A7B" w:rsidRPr="0011073F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1A7B" w:rsidRPr="0011073F" w:rsidRDefault="00B21AA3" w:rsidP="00D11A7B">
            <w:pPr>
              <w:keepNext/>
              <w:ind w:firstLine="6"/>
              <w:jc w:val="left"/>
              <w:outlineLvl w:val="3"/>
              <w:rPr>
                <w:rFonts w:ascii="Arial" w:hAnsi="Arial" w:cs="Arial"/>
                <w:color w:val="FFFFFF"/>
                <w:sz w:val="32"/>
              </w:rPr>
            </w:pPr>
            <w:r>
              <w:rPr>
                <w:rFonts w:ascii="Arial" w:hAnsi="Arial" w:cs="Arial"/>
                <w:color w:val="FFFFFF"/>
                <w:sz w:val="32"/>
              </w:rPr>
              <w:t>S</w:t>
            </w:r>
            <w:r w:rsidR="00D11A7B" w:rsidRPr="0011073F">
              <w:rPr>
                <w:rFonts w:ascii="Arial" w:hAnsi="Arial" w:cs="Arial"/>
                <w:color w:val="FFFFFF"/>
                <w:sz w:val="32"/>
              </w:rPr>
              <w:t>PORTSCIENCE · sportsci.org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11A7B" w:rsidRPr="0011073F" w:rsidRDefault="00B019B5" w:rsidP="00D11A7B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820420" cy="181610"/>
                  <wp:effectExtent l="0" t="0" r="0" b="8890"/>
                  <wp:docPr id="1" name="Picture 1" descr="Latest issue">
                    <a:hlinkClick xmlns:a="http://schemas.openxmlformats.org/drawingml/2006/main" r:id="rId8" tgtFrame="_top" tooltip="Link to latest issue of Sportscienc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test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EDD" w:rsidRPr="0011073F"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EDD" w:rsidRPr="006207DB" w:rsidRDefault="00047EDD" w:rsidP="00EF5BCE">
            <w:pPr>
              <w:keepNext/>
              <w:spacing w:before="20"/>
              <w:ind w:firstLine="6"/>
              <w:jc w:val="lef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 w:rsidRPr="006207DB">
              <w:rPr>
                <w:rFonts w:ascii="Arial" w:hAnsi="Arial" w:cs="Arial"/>
                <w:b/>
                <w:bCs/>
                <w:color w:val="FFFFFF"/>
              </w:rPr>
              <w:t>Perspectives / Research Resources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047EDD" w:rsidRPr="0011073F" w:rsidRDefault="00B019B5" w:rsidP="00D11A7B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>
                  <wp:extent cx="703580" cy="170180"/>
                  <wp:effectExtent l="0" t="0" r="1270" b="1270"/>
                  <wp:docPr id="2" name="Picture 2" descr="This issue">
                    <a:hlinkClick xmlns:a="http://schemas.openxmlformats.org/drawingml/2006/main" r:id="rId10" tgtFrame="_top" tooltip="Link to issue of Sportscience containing this artic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A7B" w:rsidRPr="0011073F" w:rsidRDefault="0039602F" w:rsidP="00D11A7B">
      <w:pPr>
        <w:pStyle w:val="Title"/>
      </w:pPr>
      <w:r>
        <w:rPr>
          <w:bCs w:val="0"/>
        </w:rPr>
        <w:t xml:space="preserve">Bootstrapping </w:t>
      </w:r>
      <w:r w:rsidR="00422EBF">
        <w:rPr>
          <w:bCs w:val="0"/>
        </w:rPr>
        <w:t xml:space="preserve">Inferential Statistics </w:t>
      </w:r>
      <w:r>
        <w:rPr>
          <w:bCs w:val="0"/>
        </w:rPr>
        <w:t>with a Spreadsheet</w:t>
      </w:r>
    </w:p>
    <w:p w:rsidR="00D11A7B" w:rsidRPr="0011073F" w:rsidRDefault="00187742" w:rsidP="00D11A7B">
      <w:pPr>
        <w:pStyle w:val="Author"/>
      </w:pPr>
      <w:r w:rsidRPr="00C87FD7">
        <w:t>Will G Hopkins</w:t>
      </w:r>
    </w:p>
    <w:p w:rsidR="008D47A9" w:rsidRDefault="00D11A7B" w:rsidP="00D11A7B">
      <w:pPr>
        <w:pStyle w:val="Address"/>
      </w:pPr>
      <w:r w:rsidRPr="0011073F">
        <w:t xml:space="preserve">Sportscience </w:t>
      </w:r>
      <w:r w:rsidR="0039602F">
        <w:t>16</w:t>
      </w:r>
      <w:r w:rsidR="00004CC9">
        <w:t xml:space="preserve">, </w:t>
      </w:r>
      <w:r w:rsidR="00C92A44">
        <w:t>12-1</w:t>
      </w:r>
      <w:r w:rsidR="0021209D">
        <w:t>5</w:t>
      </w:r>
      <w:r w:rsidRPr="0011073F">
        <w:t>, 20</w:t>
      </w:r>
      <w:r w:rsidR="00047EDD">
        <w:t>1</w:t>
      </w:r>
      <w:r w:rsidR="0039602F">
        <w:t>2 (sportsci.org/2012</w:t>
      </w:r>
      <w:r w:rsidR="00047EDD">
        <w:t>/wgh</w:t>
      </w:r>
      <w:r w:rsidR="0039602F">
        <w:t>boot</w:t>
      </w:r>
      <w:r w:rsidR="00441D1A">
        <w:t>.htm)</w:t>
      </w:r>
    </w:p>
    <w:p w:rsidR="00D11A7B" w:rsidRPr="00BE6567" w:rsidRDefault="00047EDD" w:rsidP="00D11A7B">
      <w:pPr>
        <w:pStyle w:val="Address"/>
        <w:rPr>
          <w:szCs w:val="16"/>
        </w:rPr>
      </w:pPr>
      <w:r w:rsidRPr="00C87FD7">
        <w:t xml:space="preserve">Sport and Recreation, AUT University, Auckland </w:t>
      </w:r>
      <w:r>
        <w:t>0627</w:t>
      </w:r>
      <w:r w:rsidRPr="00C87FD7">
        <w:t>, New Zealand</w:t>
      </w:r>
      <w:r>
        <w:t xml:space="preserve">. </w:t>
      </w:r>
      <w:hyperlink r:id="rId12" w:history="1">
        <w:r w:rsidRPr="00C87FD7">
          <w:rPr>
            <w:rStyle w:val="Hyperlink"/>
          </w:rPr>
          <w:t>Email</w:t>
        </w:r>
      </w:hyperlink>
      <w:r>
        <w:t xml:space="preserve">. </w:t>
      </w:r>
      <w:r w:rsidRPr="00C87FD7">
        <w:t xml:space="preserve">Reviewer: </w:t>
      </w:r>
      <w:r w:rsidR="004E3DC8" w:rsidRPr="004E3DC8">
        <w:t>Alan M Batterham, School of Health and Social Care, University of Teesside, Middlesbrough TS1 3BA, UK</w:t>
      </w:r>
      <w:r w:rsidR="004E3DC8">
        <w:t>.</w:t>
      </w:r>
    </w:p>
    <w:p w:rsidR="00D11A7B" w:rsidRPr="0011073F" w:rsidRDefault="00D11A7B" w:rsidP="00D11A7B">
      <w:pPr>
        <w:pStyle w:val="Address"/>
        <w:ind w:firstLine="720"/>
      </w:pPr>
    </w:p>
    <w:tbl>
      <w:tblPr>
        <w:tblW w:w="4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243"/>
      </w:tblGrid>
      <w:tr w:rsidR="00D11A7B" w:rsidRPr="0011073F">
        <w:trPr>
          <w:jc w:val="center"/>
        </w:trPr>
        <w:tc>
          <w:tcPr>
            <w:tcW w:w="0" w:type="auto"/>
          </w:tcPr>
          <w:p w:rsidR="00187742" w:rsidRPr="0001007F" w:rsidRDefault="00BB3B07" w:rsidP="00187742">
            <w:pPr>
              <w:pStyle w:val="Abstract"/>
            </w:pPr>
            <w:bookmarkStart w:id="0" w:name="OLE_LINK2"/>
            <w:r>
              <w:t>Boo</w:t>
            </w:r>
            <w:r w:rsidR="00264619">
              <w:t>t</w:t>
            </w:r>
            <w:r>
              <w:t xml:space="preserve">strapping is a method for </w:t>
            </w:r>
            <w:r w:rsidR="00A21062">
              <w:t>generating</w:t>
            </w:r>
            <w:r w:rsidR="004A53EC">
              <w:t xml:space="preserve"> the uncertainties</w:t>
            </w:r>
            <w:r>
              <w:t xml:space="preserve"> (confidence limits</w:t>
            </w:r>
            <w:r w:rsidR="004A53EC">
              <w:t xml:space="preserve"> </w:t>
            </w:r>
            <w:r>
              <w:t>and probabilities</w:t>
            </w:r>
            <w:r w:rsidR="004A53EC">
              <w:t>)</w:t>
            </w:r>
            <w:r>
              <w:t xml:space="preserve"> </w:t>
            </w:r>
            <w:r w:rsidR="00EC7C77">
              <w:t>in</w:t>
            </w:r>
            <w:r>
              <w:t xml:space="preserve"> the true value of a statistic</w:t>
            </w:r>
            <w:r w:rsidR="00A21062">
              <w:t xml:space="preserve"> </w:t>
            </w:r>
            <w:r w:rsidR="000646AF">
              <w:t>from</w:t>
            </w:r>
            <w:r w:rsidR="00F4792F">
              <w:t xml:space="preserve"> a study of a sample. </w:t>
            </w:r>
            <w:bookmarkStart w:id="1" w:name="_GoBack"/>
            <w:bookmarkEnd w:id="1"/>
            <w:r w:rsidR="00A21062">
              <w:t>Boo</w:t>
            </w:r>
            <w:r w:rsidR="00A21062">
              <w:t>t</w:t>
            </w:r>
            <w:r w:rsidR="00A21062">
              <w:t xml:space="preserve">strapping </w:t>
            </w:r>
            <w:r w:rsidR="00DF433F">
              <w:t>is useful</w:t>
            </w:r>
            <w:r w:rsidR="00FB4126">
              <w:t xml:space="preserve"> when the usual </w:t>
            </w:r>
            <w:r w:rsidR="00DF433F">
              <w:t xml:space="preserve">modeling </w:t>
            </w:r>
            <w:r w:rsidR="00FB4126">
              <w:t>methods</w:t>
            </w:r>
            <w:r w:rsidR="0073733B">
              <w:t xml:space="preserve"> based on assum</w:t>
            </w:r>
            <w:r w:rsidR="0073733B">
              <w:t>p</w:t>
            </w:r>
            <w:r w:rsidR="0073733B">
              <w:t>tions about sampling distributions</w:t>
            </w:r>
            <w:r w:rsidR="00FB4126">
              <w:t xml:space="preserve"> are untrustworthy or unavailable</w:t>
            </w:r>
            <w:r w:rsidR="00D9667C">
              <w:t xml:space="preserve">, for example when </w:t>
            </w:r>
            <w:r w:rsidR="005E55F9">
              <w:t xml:space="preserve">modeling </w:t>
            </w:r>
            <w:r w:rsidR="00A80421">
              <w:t xml:space="preserve">the optimum effect of age or </w:t>
            </w:r>
            <w:r w:rsidR="00892E31">
              <w:t xml:space="preserve">of </w:t>
            </w:r>
            <w:r w:rsidR="00A80421">
              <w:t>dose of a treatment on perfo</w:t>
            </w:r>
            <w:r w:rsidR="00A80421">
              <w:t>r</w:t>
            </w:r>
            <w:r w:rsidR="00A80421">
              <w:t>mance via</w:t>
            </w:r>
            <w:r w:rsidR="005E55F9">
              <w:t xml:space="preserve"> a quadratic relationship. </w:t>
            </w:r>
            <w:r w:rsidR="005A0A12">
              <w:t xml:space="preserve">In bootstrapping, the value of the statistic is calculated for each of </w:t>
            </w:r>
            <w:r w:rsidR="00EC7C77">
              <w:t>a</w:t>
            </w:r>
            <w:r w:rsidR="005A0A12">
              <w:t xml:space="preserve"> thousand</w:t>
            </w:r>
            <w:r w:rsidR="00EC7C77">
              <w:t xml:space="preserve"> or more</w:t>
            </w:r>
            <w:r w:rsidR="005A0A12">
              <w:t xml:space="preserve"> samples</w:t>
            </w:r>
            <w:r w:rsidR="00EC7C77">
              <w:t>, each</w:t>
            </w:r>
            <w:r w:rsidR="005A0A12">
              <w:t xml:space="preserve"> of the same size as the original sample </w:t>
            </w:r>
            <w:r w:rsidR="00EC7C77">
              <w:t xml:space="preserve">and </w:t>
            </w:r>
            <w:r w:rsidR="004A14ED">
              <w:t xml:space="preserve">each </w:t>
            </w:r>
            <w:r w:rsidR="005A0A12">
              <w:t>drawn randomly (with replacement) from the original sample</w:t>
            </w:r>
            <w:r w:rsidR="00F018BB">
              <w:t xml:space="preserve">. </w:t>
            </w:r>
            <w:r w:rsidR="005A0A12">
              <w:t>These val</w:t>
            </w:r>
            <w:r w:rsidR="00A21062">
              <w:t xml:space="preserve">ues are then </w:t>
            </w:r>
            <w:r w:rsidR="00EC7C77">
              <w:t>analyzed</w:t>
            </w:r>
            <w:r w:rsidR="00A21062">
              <w:t xml:space="preserve"> as if they </w:t>
            </w:r>
            <w:r w:rsidR="0073733B">
              <w:t>came from</w:t>
            </w:r>
            <w:r w:rsidR="00A21062">
              <w:t xml:space="preserve"> repet</w:t>
            </w:r>
            <w:r w:rsidR="00A21062">
              <w:t>i</w:t>
            </w:r>
            <w:r w:rsidR="00A21062">
              <w:t>tions of the study</w:t>
            </w:r>
            <w:r w:rsidR="00EC7C77">
              <w:t>; thus,</w:t>
            </w:r>
            <w:r w:rsidR="00F018BB">
              <w:t xml:space="preserve"> the confidence limits are given by appropriate perce</w:t>
            </w:r>
            <w:r w:rsidR="00F018BB">
              <w:t>n</w:t>
            </w:r>
            <w:r w:rsidR="00F018BB">
              <w:t xml:space="preserve">tiles of the values, and probabilities are given by the proportion of values falling above or below chosen magnitude thresholds. </w:t>
            </w:r>
            <w:r w:rsidR="005E55F9">
              <w:t xml:space="preserve">Depending on the nature of the data, bootstrapping provides trustworthy values of these inferential statistics when the sample size is at least 20. </w:t>
            </w:r>
            <w:r w:rsidR="004A53EC">
              <w:t>The spreadsheet</w:t>
            </w:r>
            <w:r w:rsidR="00EC7C77">
              <w:t>s</w:t>
            </w:r>
            <w:r w:rsidR="004A53EC">
              <w:t xml:space="preserve"> accompanying this arti</w:t>
            </w:r>
            <w:r w:rsidR="00EC7C77">
              <w:t xml:space="preserve">cle </w:t>
            </w:r>
            <w:r w:rsidR="00D9667C">
              <w:t xml:space="preserve">were developed to </w:t>
            </w:r>
            <w:r w:rsidR="003025C4">
              <w:t>model a quadratic relationship, but there are also versions to model a simple linear relation</w:t>
            </w:r>
            <w:r w:rsidR="00DF433F">
              <w:t>ship and a</w:t>
            </w:r>
            <w:r w:rsidR="003025C4">
              <w:t xml:space="preserve"> quadratic relationship with adjustment for a linear covariate.</w:t>
            </w:r>
            <w:r w:rsidR="004A53EC">
              <w:t xml:space="preserve"> </w:t>
            </w:r>
            <w:r w:rsidR="00187742">
              <w:t>KEYWORDS:</w:t>
            </w:r>
            <w:r w:rsidR="003025C4">
              <w:t xml:space="preserve"> confidence limits,</w:t>
            </w:r>
            <w:r w:rsidR="00187742">
              <w:t xml:space="preserve"> </w:t>
            </w:r>
            <w:r w:rsidR="003025C4">
              <w:t xml:space="preserve">magnitude-based inference, </w:t>
            </w:r>
            <w:r w:rsidR="00A80421">
              <w:t xml:space="preserve">optimum, </w:t>
            </w:r>
            <w:r w:rsidR="001C7E67">
              <w:t xml:space="preserve">precision of estimation, </w:t>
            </w:r>
            <w:r w:rsidR="003025C4">
              <w:t xml:space="preserve">quadratic, </w:t>
            </w:r>
            <w:r w:rsidR="001C7E67">
              <w:t>uncertainty</w:t>
            </w:r>
            <w:r w:rsidR="00187742">
              <w:t>.</w:t>
            </w:r>
          </w:p>
          <w:p w:rsidR="00D11A7B" w:rsidRPr="0011073F" w:rsidRDefault="00670CC3" w:rsidP="003025C4">
            <w:pPr>
              <w:pStyle w:val="Abstract"/>
              <w:spacing w:after="0"/>
            </w:pPr>
            <w:hyperlink r:id="rId13" w:tgtFrame="_top" w:history="1">
              <w:r w:rsidR="00187742" w:rsidRPr="00E53A46">
                <w:rPr>
                  <w:rStyle w:val="Hyperlink"/>
                </w:rPr>
                <w:t>Reprint pdf</w:t>
              </w:r>
            </w:hyperlink>
            <w:r w:rsidR="00187742" w:rsidRPr="00E53A46">
              <w:t xml:space="preserve"> · </w:t>
            </w:r>
            <w:hyperlink r:id="rId14" w:tgtFrame="_top" w:history="1">
              <w:r w:rsidR="00187742" w:rsidRPr="00E53A46">
                <w:rPr>
                  <w:rStyle w:val="Hyperlink"/>
                </w:rPr>
                <w:t>Reprint do</w:t>
              </w:r>
              <w:r w:rsidR="003025C4">
                <w:rPr>
                  <w:rStyle w:val="Hyperlink"/>
                </w:rPr>
                <w:t>cx</w:t>
              </w:r>
            </w:hyperlink>
            <w:r w:rsidR="00187742" w:rsidRPr="00E53A46">
              <w:t xml:space="preserve"> · </w:t>
            </w:r>
            <w:hyperlink w:anchor="sheets" w:history="1">
              <w:r w:rsidR="00187742" w:rsidRPr="00D872DF">
                <w:rPr>
                  <w:rStyle w:val="Hyperlink"/>
                </w:rPr>
                <w:t>Spreadshee</w:t>
              </w:r>
              <w:r w:rsidR="003025C4">
                <w:rPr>
                  <w:rStyle w:val="Hyperlink"/>
                </w:rPr>
                <w:t>ts</w:t>
              </w:r>
              <w:bookmarkEnd w:id="0"/>
            </w:hyperlink>
            <w:r w:rsidR="00EE71A8" w:rsidRPr="00E53A46">
              <w:t xml:space="preserve"> · </w:t>
            </w:r>
            <w:hyperlink r:id="rId15" w:history="1">
              <w:r w:rsidR="00EE71A8" w:rsidRPr="00EE71A8">
                <w:rPr>
                  <w:rStyle w:val="Hyperlink"/>
                  <w:noProof w:val="0"/>
                </w:rPr>
                <w:t>Reviewer's Commentary</w:t>
              </w:r>
            </w:hyperlink>
          </w:p>
        </w:tc>
      </w:tr>
    </w:tbl>
    <w:p w:rsidR="00D11A7B" w:rsidRDefault="00D11A7B" w:rsidP="00D11A7B"/>
    <w:p w:rsidR="00D11A7B" w:rsidRPr="0011073F" w:rsidRDefault="00D11A7B" w:rsidP="008B71F2">
      <w:pPr>
        <w:sectPr w:rsidR="00D11A7B" w:rsidRPr="0011073F" w:rsidSect="0009172B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type w:val="continuous"/>
          <w:pgSz w:w="12240" w:h="15840" w:code="1"/>
          <w:pgMar w:top="1134" w:right="1701" w:bottom="1134" w:left="1701" w:header="708" w:footer="708" w:gutter="0"/>
          <w:pgNumType w:start="12"/>
          <w:cols w:space="340" w:equalWidth="0">
            <w:col w:w="8838" w:space="340"/>
          </w:cols>
          <w:titlePg/>
        </w:sectPr>
      </w:pPr>
    </w:p>
    <w:p w:rsidR="002B0523" w:rsidRDefault="00B20301" w:rsidP="00B20301">
      <w:bookmarkStart w:id="2" w:name="_Toc122135635"/>
      <w:bookmarkStart w:id="3" w:name="_Toc119939856"/>
      <w:r>
        <w:lastRenderedPageBreak/>
        <w:t xml:space="preserve">When you analyze the data from the study of a sample, you have to estimate </w:t>
      </w:r>
      <w:r w:rsidR="009834A6">
        <w:t xml:space="preserve">the uncertainty in the magnitude of </w:t>
      </w:r>
      <w:r w:rsidR="00B049AC">
        <w:t>a</w:t>
      </w:r>
      <w:r w:rsidR="00123DDA">
        <w:t>n effect representing the</w:t>
      </w:r>
      <w:r w:rsidR="00B049AC">
        <w:t xml:space="preserve"> relationship between predictor and dependent variables</w:t>
      </w:r>
      <w:r w:rsidR="009834A6">
        <w:t>.</w:t>
      </w:r>
      <w:r w:rsidR="0029465C">
        <w:t xml:space="preserve"> </w:t>
      </w:r>
      <w:r w:rsidR="009834A6" w:rsidRPr="0089673C">
        <w:rPr>
          <w:i/>
        </w:rPr>
        <w:t>Uncertainty</w:t>
      </w:r>
      <w:r w:rsidR="009834A6">
        <w:t xml:space="preserve"> refers to the fact </w:t>
      </w:r>
      <w:r w:rsidR="0047527A">
        <w:t xml:space="preserve">that </w:t>
      </w:r>
      <w:r w:rsidR="009834A6">
        <w:t>a</w:t>
      </w:r>
      <w:r w:rsidR="00896DFA">
        <w:t xml:space="preserve"> different s</w:t>
      </w:r>
      <w:r w:rsidR="009834A6">
        <w:t xml:space="preserve">ample would give a different </w:t>
      </w:r>
      <w:r w:rsidR="0047527A">
        <w:t>value for the magnitude</w:t>
      </w:r>
      <w:r w:rsidR="00A80421">
        <w:t>. T</w:t>
      </w:r>
      <w:r w:rsidR="00896DFA">
        <w:t>he uncertainty should be expressed</w:t>
      </w:r>
      <w:r w:rsidR="0089673C">
        <w:t xml:space="preserve"> as confidence limits or a confidence interval, </w:t>
      </w:r>
      <w:r w:rsidR="00896DFA">
        <w:t>representing</w:t>
      </w:r>
      <w:r w:rsidR="0089673C">
        <w:t xml:space="preserve"> the range of values within which </w:t>
      </w:r>
      <w:r w:rsidR="0047527A">
        <w:t>you</w:t>
      </w:r>
      <w:r w:rsidR="0089673C">
        <w:t xml:space="preserve"> are reasonably certain the true ma</w:t>
      </w:r>
      <w:r w:rsidR="0089673C">
        <w:t>g</w:t>
      </w:r>
      <w:r w:rsidR="0089673C">
        <w:t>nitude of the relationship would fall.</w:t>
      </w:r>
      <w:r w:rsidR="0029465C">
        <w:t xml:space="preserve"> </w:t>
      </w:r>
      <w:r w:rsidR="0089673C" w:rsidRPr="0089673C">
        <w:rPr>
          <w:i/>
        </w:rPr>
        <w:t>True</w:t>
      </w:r>
      <w:r w:rsidR="0089673C">
        <w:t xml:space="preserve"> refers to the value you would get if you had the luxury of a huge sample, and </w:t>
      </w:r>
      <w:r w:rsidR="0089673C" w:rsidRPr="0089673C">
        <w:rPr>
          <w:i/>
        </w:rPr>
        <w:t>reasonably certain</w:t>
      </w:r>
      <w:r w:rsidR="0089673C">
        <w:t xml:space="preserve"> is the level of confidence, </w:t>
      </w:r>
      <w:r w:rsidR="0047527A">
        <w:t>such as</w:t>
      </w:r>
      <w:r w:rsidR="0089673C">
        <w:t xml:space="preserve"> 90%</w:t>
      </w:r>
      <w:r w:rsidR="0047527A">
        <w:t xml:space="preserve"> or 99%</w:t>
      </w:r>
      <w:r w:rsidR="0089673C">
        <w:t xml:space="preserve">. </w:t>
      </w:r>
      <w:r w:rsidR="000C61DA">
        <w:t>You should</w:t>
      </w:r>
      <w:r w:rsidR="0089673C">
        <w:t xml:space="preserve"> </w:t>
      </w:r>
      <w:r w:rsidR="002B0523">
        <w:t>also calculate the proba</w:t>
      </w:r>
      <w:r w:rsidR="000C61DA">
        <w:t>bilities</w:t>
      </w:r>
      <w:r w:rsidR="0089673C">
        <w:t xml:space="preserve"> that the true effect is </w:t>
      </w:r>
      <w:r w:rsidR="000C61DA">
        <w:t>substantial in some positive and negative sense</w:t>
      </w:r>
      <w:r w:rsidR="00EB672C">
        <w:t>. The confidence limits and pro</w:t>
      </w:r>
      <w:r w:rsidR="00EB672C">
        <w:t>b</w:t>
      </w:r>
      <w:r w:rsidR="00EB672C">
        <w:t>abilities are inferential statistics that help you make a</w:t>
      </w:r>
      <w:r w:rsidR="000E6234">
        <w:t xml:space="preserve"> probabilistic</w:t>
      </w:r>
      <w:r w:rsidR="000C61DA">
        <w:t xml:space="preserve"> decision about the</w:t>
      </w:r>
      <w:r w:rsidR="00C67E79">
        <w:t xml:space="preserve"> magn</w:t>
      </w:r>
      <w:r w:rsidR="00C67E79">
        <w:t>i</w:t>
      </w:r>
      <w:r w:rsidR="00C67E79">
        <w:t>tude of the</w:t>
      </w:r>
      <w:r w:rsidR="000C61DA">
        <w:t xml:space="preserve"> true effect</w:t>
      </w:r>
      <w:r w:rsidR="00A80421">
        <w:t xml:space="preserve"> </w:t>
      </w:r>
      <w:r w:rsidR="00A56EBA">
        <w:fldChar w:fldCharType="begin"/>
      </w:r>
      <w:r w:rsidR="00A56EBA">
        <w:instrText xml:space="preserve"> ADDIN EN.CITE &lt;EndNote&gt;&lt;Cite&gt;&lt;Author&gt;Hopkins&lt;/Author&gt;&lt;Year&gt;2009&lt;/Year&gt;&lt;RecNum&gt;4&lt;/RecNum&gt;&lt;DisplayText&gt;(Hopkins et al., 2009)&lt;/DisplayText&gt;&lt;record&gt;&lt;rec-number&gt;4&lt;/rec-number&gt;&lt;foreign-keys&gt;&lt;key app="EN" db-id="derf2w9wu5vrpce5rayxpf5cpe9p29za5w5p"&gt;4&lt;/key&gt;&lt;/foreign-keys&gt;&lt;ref-type name="Journal Article"&gt;17&lt;/ref-type&gt;&lt;contributors&gt;&lt;authors&gt;&lt;author&gt;Hopkins, W G&lt;/author&gt;&lt;author&gt;Marshall, S W&lt;/author&gt;&lt;author&gt;Batterham, A M&lt;/author&gt;&lt;author&gt;Hanin, J&lt;/author&gt;&lt;/authors&gt;&lt;/contributors&gt;&lt;titles&gt;&lt;title&gt;Progressive statistics for studies in sports medicine and exercise science&lt;/title&gt;&lt;secondary-title&gt;Medicine and Science in Sports and Exercise&lt;/secondary-title&gt;&lt;/titles&gt;&lt;pages&gt;3-12&lt;/pages&gt;&lt;volume&gt;41&lt;/volume&gt;&lt;dates&gt;&lt;year&gt;2009&lt;/year&gt;&lt;/dates&gt;&lt;urls&gt;&lt;/urls&gt;&lt;/record&gt;&lt;/Cite&gt;&lt;/EndNote&gt;</w:instrText>
      </w:r>
      <w:r w:rsidR="00A56EBA">
        <w:fldChar w:fldCharType="separate"/>
      </w:r>
      <w:r w:rsidR="00A56EBA">
        <w:rPr>
          <w:noProof/>
        </w:rPr>
        <w:t>(</w:t>
      </w:r>
      <w:hyperlink w:anchor="_ENREF_2" w:tooltip="Hopkins, 2009 #4" w:history="1">
        <w:r w:rsidR="00C0037F">
          <w:rPr>
            <w:noProof/>
          </w:rPr>
          <w:t>Hopkins et al., 2009</w:t>
        </w:r>
      </w:hyperlink>
      <w:r w:rsidR="00A56EBA">
        <w:rPr>
          <w:noProof/>
        </w:rPr>
        <w:t>)</w:t>
      </w:r>
      <w:r w:rsidR="00A56EBA">
        <w:fldChar w:fldCharType="end"/>
      </w:r>
      <w:r w:rsidR="00A80421">
        <w:t>.</w:t>
      </w:r>
    </w:p>
    <w:p w:rsidR="002B0523" w:rsidRDefault="002B0523" w:rsidP="00DF433F">
      <w:r>
        <w:t xml:space="preserve">Fine, so how do </w:t>
      </w:r>
      <w:r w:rsidR="000C61DA">
        <w:t>you</w:t>
      </w:r>
      <w:r>
        <w:t xml:space="preserve"> calculate the confidence limits and </w:t>
      </w:r>
      <w:r w:rsidR="00123DDA">
        <w:t xml:space="preserve">the </w:t>
      </w:r>
      <w:r>
        <w:t>probabilities?</w:t>
      </w:r>
      <w:r w:rsidR="0029465C">
        <w:t xml:space="preserve"> </w:t>
      </w:r>
      <w:r>
        <w:t xml:space="preserve">The usual </w:t>
      </w:r>
      <w:r w:rsidR="00203F21">
        <w:t>approach</w:t>
      </w:r>
      <w:r>
        <w:t xml:space="preserve"> is to make assumptions about the way the value of the effect statistics would vary, </w:t>
      </w:r>
      <w:r w:rsidR="000C61DA">
        <w:t>if</w:t>
      </w:r>
      <w:r>
        <w:t xml:space="preserve"> </w:t>
      </w:r>
      <w:r w:rsidR="000C61DA">
        <w:t>you</w:t>
      </w:r>
      <w:r>
        <w:t xml:space="preserve"> repea</w:t>
      </w:r>
      <w:r>
        <w:t>t</w:t>
      </w:r>
      <w:r w:rsidR="000C61DA">
        <w:t>ed</w:t>
      </w:r>
      <w:r>
        <w:t xml:space="preserve"> the study again and again.</w:t>
      </w:r>
      <w:r w:rsidR="0029465C">
        <w:t xml:space="preserve"> </w:t>
      </w:r>
      <w:r w:rsidR="009854CA">
        <w:t xml:space="preserve">The values </w:t>
      </w:r>
      <w:r w:rsidR="00C8288F">
        <w:t xml:space="preserve">make </w:t>
      </w:r>
      <w:r w:rsidR="00C8288F">
        <w:lastRenderedPageBreak/>
        <w:t xml:space="preserve">up the so-called </w:t>
      </w:r>
      <w:r w:rsidR="009854CA" w:rsidRPr="00C8288F">
        <w:rPr>
          <w:i/>
        </w:rPr>
        <w:t>sampling distribution</w:t>
      </w:r>
      <w:r w:rsidR="009854CA">
        <w:t xml:space="preserve"> of the statistic</w:t>
      </w:r>
      <w:r w:rsidR="00A80421">
        <w:t>. F</w:t>
      </w:r>
      <w:r w:rsidR="009854CA">
        <w:t xml:space="preserve">or many statistics the shape of the </w:t>
      </w:r>
      <w:r w:rsidR="00A80421">
        <w:t xml:space="preserve">sampling </w:t>
      </w:r>
      <w:r w:rsidR="009854CA">
        <w:t>distribution is known</w:t>
      </w:r>
      <w:r w:rsidR="00A80421">
        <w:t>,</w:t>
      </w:r>
      <w:r w:rsidR="009854CA">
        <w:t xml:space="preserve"> and the conf</w:t>
      </w:r>
      <w:r w:rsidR="009854CA">
        <w:t>i</w:t>
      </w:r>
      <w:r w:rsidR="009854CA">
        <w:t>dence limits and probabilities can be worked out using well-known formulae involving the t or related statistics derived from the sample.</w:t>
      </w:r>
      <w:r w:rsidR="0029465C">
        <w:t xml:space="preserve"> </w:t>
      </w:r>
      <w:r w:rsidR="009854CA">
        <w:t xml:space="preserve">These formulae are the basis of </w:t>
      </w:r>
      <w:r w:rsidR="00EB672C">
        <w:t>the</w:t>
      </w:r>
      <w:r w:rsidR="00C67E79">
        <w:t xml:space="preserve"> inferences built into</w:t>
      </w:r>
      <w:r w:rsidR="00EB672C">
        <w:t xml:space="preserve"> </w:t>
      </w:r>
      <w:r w:rsidR="009854CA">
        <w:t>the spreadsheets</w:t>
      </w:r>
      <w:r w:rsidR="009E6AFD">
        <w:t xml:space="preserve"> at this site</w:t>
      </w:r>
      <w:r w:rsidR="00C8288F">
        <w:t>.</w:t>
      </w:r>
    </w:p>
    <w:p w:rsidR="00C83136" w:rsidRDefault="00934C41" w:rsidP="00DF433F">
      <w:r>
        <w:t xml:space="preserve">Bootstrapping is an alternative approach to generating confidence limits and probabilities about the true value of the effect, and it is the </w:t>
      </w:r>
      <w:r w:rsidRPr="00DA5CC3">
        <w:rPr>
          <w:i/>
        </w:rPr>
        <w:t>only</w:t>
      </w:r>
      <w:r>
        <w:t xml:space="preserve"> approach when </w:t>
      </w:r>
      <w:r w:rsidR="009E6AFD">
        <w:t xml:space="preserve">the sampling distribution is </w:t>
      </w:r>
      <w:r w:rsidR="00D54646">
        <w:t xml:space="preserve">either </w:t>
      </w:r>
      <w:r w:rsidR="009E6AFD">
        <w:t>not known</w:t>
      </w:r>
      <w:r w:rsidR="00D54646">
        <w:t xml:space="preserve"> or </w:t>
      </w:r>
      <w:r w:rsidR="00892E31">
        <w:t xml:space="preserve">too </w:t>
      </w:r>
      <w:r w:rsidR="00D54646">
        <w:t>difficult to quantify</w:t>
      </w:r>
      <w:r w:rsidR="009E6AFD">
        <w:t xml:space="preserve">. In the </w:t>
      </w:r>
      <w:hyperlink r:id="rId21" w:anchor="bootstrap" w:history="1">
        <w:r w:rsidR="008E5A05" w:rsidRPr="008E5A05">
          <w:rPr>
            <w:rStyle w:val="Hyperlink"/>
            <w:noProof w:val="0"/>
          </w:rPr>
          <w:t>item</w:t>
        </w:r>
        <w:r w:rsidR="009E6AFD" w:rsidRPr="008E5A05">
          <w:rPr>
            <w:rStyle w:val="Hyperlink"/>
            <w:noProof w:val="0"/>
          </w:rPr>
          <w:t xml:space="preserve"> on </w:t>
        </w:r>
        <w:r w:rsidRPr="008E5A05">
          <w:rPr>
            <w:rStyle w:val="Hyperlink"/>
            <w:noProof w:val="0"/>
          </w:rPr>
          <w:t>bootstrapping</w:t>
        </w:r>
      </w:hyperlink>
      <w:r w:rsidR="009E6AFD">
        <w:t xml:space="preserve"> </w:t>
      </w:r>
      <w:r w:rsidR="00497D43">
        <w:t xml:space="preserve">at </w:t>
      </w:r>
      <w:r w:rsidR="009E6AFD">
        <w:t>my stats site, I give the example of the difference between correl</w:t>
      </w:r>
      <w:r w:rsidR="009E6AFD">
        <w:t>a</w:t>
      </w:r>
      <w:r w:rsidR="009E6AFD">
        <w:t>tion coefficients derived from the same su</w:t>
      </w:r>
      <w:r w:rsidR="009E6AFD">
        <w:t>b</w:t>
      </w:r>
      <w:r w:rsidR="009E6AFD">
        <w:t>jects</w:t>
      </w:r>
      <w:r w:rsidR="008E5A05">
        <w:t xml:space="preserve">. </w:t>
      </w:r>
      <w:r w:rsidR="005A540D">
        <w:t>A</w:t>
      </w:r>
      <w:r w:rsidR="00497D43">
        <w:t>nother exam</w:t>
      </w:r>
      <w:r w:rsidR="00B6237F">
        <w:t xml:space="preserve">ple that has emerged in several </w:t>
      </w:r>
      <w:r w:rsidR="00D7263E">
        <w:t>studies with</w:t>
      </w:r>
      <w:r w:rsidR="00497D43">
        <w:t xml:space="preserve"> my colleagues</w:t>
      </w:r>
      <w:r w:rsidR="005A540D">
        <w:t xml:space="preserve"> is </w:t>
      </w:r>
      <w:r w:rsidR="00F056FF">
        <w:t>the</w:t>
      </w:r>
      <w:r w:rsidR="00E262AD">
        <w:t xml:space="preserve"> opt</w:t>
      </w:r>
      <w:r w:rsidR="00E262AD">
        <w:t>i</w:t>
      </w:r>
      <w:r w:rsidR="00E262AD">
        <w:t>mum</w:t>
      </w:r>
      <w:r w:rsidR="00F056FF">
        <w:t xml:space="preserve"> value of a </w:t>
      </w:r>
      <w:r w:rsidR="00411048">
        <w:t>predictor</w:t>
      </w:r>
      <w:r w:rsidR="00E262AD">
        <w:t xml:space="preserve"> </w:t>
      </w:r>
      <w:r w:rsidR="00B87374">
        <w:t>t</w:t>
      </w:r>
      <w:r w:rsidR="00E262AD">
        <w:t xml:space="preserve">hat has a </w:t>
      </w:r>
      <w:r w:rsidR="004058F4">
        <w:t xml:space="preserve">quadratic </w:t>
      </w:r>
      <w:r w:rsidR="00E262AD">
        <w:t xml:space="preserve">relationship with </w:t>
      </w:r>
      <w:r w:rsidR="004058F4">
        <w:t xml:space="preserve">the </w:t>
      </w:r>
      <w:r w:rsidR="00E262AD">
        <w:t xml:space="preserve">dependent </w:t>
      </w:r>
      <w:r w:rsidR="004058F4">
        <w:t>variable</w:t>
      </w:r>
      <w:r w:rsidR="00E262AD">
        <w:t xml:space="preserve">. </w:t>
      </w:r>
      <w:r w:rsidR="00A6057F">
        <w:t>Figure 1 shows an example where the predictor is dose of a treatment and the dependent is change in performance.</w:t>
      </w:r>
      <w:r w:rsidR="0029465C">
        <w:t xml:space="preserve"> </w:t>
      </w:r>
      <w:r w:rsidR="00B87374">
        <w:t xml:space="preserve">Similar </w:t>
      </w:r>
      <w:r w:rsidR="00A6057F">
        <w:t>quadratic relationship</w:t>
      </w:r>
      <w:r w:rsidR="00B87374">
        <w:t>s work well for modeling the optimum age in an athlete's career performance trajectory</w:t>
      </w:r>
      <w:r w:rsidR="001A061A">
        <w:t xml:space="preserve"> (u</w:t>
      </w:r>
      <w:r w:rsidR="001A061A">
        <w:t>n</w:t>
      </w:r>
      <w:r w:rsidR="001A061A">
        <w:lastRenderedPageBreak/>
        <w:t>published observations)</w:t>
      </w:r>
      <w:r w:rsidR="00C83136">
        <w:t>.</w:t>
      </w:r>
      <w:r w:rsidR="00FA6FA6">
        <w:t xml:space="preserve"> </w:t>
      </w:r>
      <w:r w:rsidR="00C67E79">
        <w:t xml:space="preserve">Indeed, </w:t>
      </w:r>
      <w:r w:rsidR="001A061A">
        <w:t>it is a simple matter to show</w:t>
      </w:r>
      <w:r w:rsidR="00C67E79">
        <w:t xml:space="preserve"> </w:t>
      </w:r>
      <w:r w:rsidR="00F17D55">
        <w:t>with</w:t>
      </w:r>
      <w:r w:rsidR="00C67E79">
        <w:t xml:space="preserve"> calculus that </w:t>
      </w:r>
      <w:r w:rsidR="001A061A">
        <w:t>the relatio</w:t>
      </w:r>
      <w:r w:rsidR="001A061A">
        <w:t>n</w:t>
      </w:r>
      <w:r w:rsidR="001A061A">
        <w:t xml:space="preserve">ship between any predictor and dependent in the vicinity of a </w:t>
      </w:r>
      <w:r w:rsidR="00F17D55">
        <w:t>maximum or a minimum</w:t>
      </w:r>
      <w:r w:rsidR="005322B1">
        <w:t xml:space="preserve"> </w:t>
      </w:r>
      <w:r w:rsidR="001A061A">
        <w:t xml:space="preserve">is quadratic. </w:t>
      </w:r>
      <w:r w:rsidR="00B263FB">
        <w:t>A q</w:t>
      </w:r>
      <w:r w:rsidR="005322B1">
        <w:t>uadratic model</w:t>
      </w:r>
      <w:r w:rsidR="00B263FB">
        <w:t xml:space="preserve"> is</w:t>
      </w:r>
      <w:r w:rsidR="005322B1">
        <w:t xml:space="preserve"> therefore</w:t>
      </w:r>
      <w:r w:rsidR="00B263FB">
        <w:t xml:space="preserve"> an</w:t>
      </w:r>
      <w:r w:rsidR="005322B1">
        <w:t xml:space="preserve"> im</w:t>
      </w:r>
      <w:r w:rsidR="00B263FB">
        <w:t>portant analytical tool</w:t>
      </w:r>
      <w:r w:rsidR="005322B1">
        <w:t xml:space="preserve"> for investigating opt</w:t>
      </w:r>
      <w:r w:rsidR="005322B1">
        <w:t>i</w:t>
      </w:r>
      <w:r w:rsidR="005322B1">
        <w:t xml:space="preserve">ma. </w:t>
      </w:r>
      <w:r w:rsidR="00FA6FA6">
        <w:t>Conventional modeling can provide a</w:t>
      </w:r>
      <w:r w:rsidR="00FA6FA6">
        <w:t>p</w:t>
      </w:r>
      <w:r w:rsidR="00FA6FA6">
        <w:t xml:space="preserve">proximate confidence limits for the optimum value of the dependent, but </w:t>
      </w:r>
      <w:r w:rsidR="007F4881">
        <w:t>exact confidence limits for the optimum and for the value of the dependent evincing it require bootstrapping.</w:t>
      </w:r>
    </w:p>
    <w:p w:rsidR="00E10CBE" w:rsidRDefault="00E10CBE" w:rsidP="00DF433F"/>
    <w:tbl>
      <w:tblPr>
        <w:tblW w:w="412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128"/>
      </w:tblGrid>
      <w:tr w:rsidR="00114AF1" w:rsidRPr="009C10F4" w:rsidTr="000143E0">
        <w:trPr>
          <w:jc w:val="center"/>
        </w:trPr>
        <w:tc>
          <w:tcPr>
            <w:tcW w:w="412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D9E2FF"/>
            <w:vAlign w:val="center"/>
          </w:tcPr>
          <w:p w:rsidR="00114AF1" w:rsidRPr="002D565E" w:rsidRDefault="000143E0" w:rsidP="007D34BC">
            <w:pPr>
              <w:keepNext/>
              <w:keepLines/>
              <w:widowControl/>
              <w:ind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br w:type="page"/>
              <w:t>Figure 1.</w:t>
            </w:r>
            <w:r w:rsidR="00114AF1" w:rsidRPr="002D565E">
              <w:rPr>
                <w:rFonts w:ascii="Arial Narrow" w:hAnsi="Arial Narrow"/>
                <w:sz w:val="20"/>
              </w:rPr>
              <w:t xml:space="preserve"> </w:t>
            </w:r>
            <w:r w:rsidR="00E10CBE">
              <w:rPr>
                <w:rFonts w:ascii="Arial Narrow" w:hAnsi="Arial Narrow"/>
                <w:sz w:val="20"/>
              </w:rPr>
              <w:t>Performance change in 20 athletes each receiving one of five training treatment</w:t>
            </w:r>
            <w:r>
              <w:rPr>
                <w:rFonts w:ascii="Arial Narrow" w:hAnsi="Arial Narrow"/>
                <w:sz w:val="20"/>
              </w:rPr>
              <w:t>s that can be ordered</w:t>
            </w:r>
            <w:r w:rsidR="00B87374">
              <w:rPr>
                <w:rFonts w:ascii="Arial Narrow" w:hAnsi="Arial Narrow"/>
                <w:sz w:val="20"/>
              </w:rPr>
              <w:t xml:space="preserve"> according to dose (e.g., intensity and duration of intervals)</w:t>
            </w:r>
            <w:r w:rsidR="00E10CBE">
              <w:rPr>
                <w:rFonts w:ascii="Arial Narrow" w:hAnsi="Arial Narrow"/>
                <w:sz w:val="20"/>
              </w:rPr>
              <w:t>.</w:t>
            </w:r>
            <w:r w:rsidR="0029465C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</w:t>
            </w:r>
            <w:r w:rsidR="00E10CBE">
              <w:rPr>
                <w:rFonts w:ascii="Arial Narrow" w:hAnsi="Arial Narrow"/>
                <w:sz w:val="20"/>
              </w:rPr>
              <w:t>he curve is the best-fitting quadratic, the dashed arrow</w:t>
            </w:r>
            <w:r w:rsidR="007D34BC">
              <w:rPr>
                <w:rFonts w:ascii="Arial Narrow" w:hAnsi="Arial Narrow"/>
                <w:sz w:val="20"/>
              </w:rPr>
              <w:t>s</w:t>
            </w:r>
            <w:r w:rsidR="00E10CBE">
              <w:rPr>
                <w:rFonts w:ascii="Arial Narrow" w:hAnsi="Arial Narrow"/>
                <w:sz w:val="20"/>
              </w:rPr>
              <w:t xml:space="preserve"> indicate the optimum dose</w:t>
            </w:r>
            <w:r w:rsidR="007D34BC">
              <w:rPr>
                <w:rFonts w:ascii="Arial Narrow" w:hAnsi="Arial Narrow"/>
                <w:sz w:val="20"/>
              </w:rPr>
              <w:t xml:space="preserve"> and perfo</w:t>
            </w:r>
            <w:r w:rsidR="007D34BC">
              <w:rPr>
                <w:rFonts w:ascii="Arial Narrow" w:hAnsi="Arial Narrow"/>
                <w:sz w:val="20"/>
              </w:rPr>
              <w:t>r</w:t>
            </w:r>
            <w:r w:rsidR="007D34BC">
              <w:rPr>
                <w:rFonts w:ascii="Arial Narrow" w:hAnsi="Arial Narrow"/>
                <w:sz w:val="20"/>
              </w:rPr>
              <w:t>mance change</w:t>
            </w:r>
            <w:r w:rsidR="00E10CBE">
              <w:rPr>
                <w:rFonts w:ascii="Arial Narrow" w:hAnsi="Arial Narrow"/>
                <w:sz w:val="20"/>
              </w:rPr>
              <w:t>, and the double-headed arrow repr</w:t>
            </w:r>
            <w:r w:rsidR="00E10CBE">
              <w:rPr>
                <w:rFonts w:ascii="Arial Narrow" w:hAnsi="Arial Narrow"/>
                <w:sz w:val="20"/>
              </w:rPr>
              <w:t>e</w:t>
            </w:r>
            <w:r w:rsidR="00E10CBE">
              <w:rPr>
                <w:rFonts w:ascii="Arial Narrow" w:hAnsi="Arial Narrow"/>
                <w:sz w:val="20"/>
              </w:rPr>
              <w:t>sents the uncertainty in the optimum</w:t>
            </w:r>
            <w:r w:rsidR="007D34BC">
              <w:rPr>
                <w:rFonts w:ascii="Arial Narrow" w:hAnsi="Arial Narrow"/>
                <w:sz w:val="20"/>
              </w:rPr>
              <w:t xml:space="preserve"> dose</w:t>
            </w:r>
            <w:r w:rsidR="00E10CBE">
              <w:rPr>
                <w:rFonts w:ascii="Arial Narrow" w:hAnsi="Arial Narrow"/>
                <w:sz w:val="20"/>
              </w:rPr>
              <w:t xml:space="preserve"> to be est</w:t>
            </w:r>
            <w:r w:rsidR="00E10CBE">
              <w:rPr>
                <w:rFonts w:ascii="Arial Narrow" w:hAnsi="Arial Narrow"/>
                <w:sz w:val="20"/>
              </w:rPr>
              <w:t>i</w:t>
            </w:r>
            <w:r w:rsidR="00E10CBE">
              <w:rPr>
                <w:rFonts w:ascii="Arial Narrow" w:hAnsi="Arial Narrow"/>
                <w:sz w:val="20"/>
              </w:rPr>
              <w:t>mated by bootstrapping.</w:t>
            </w:r>
          </w:p>
        </w:tc>
      </w:tr>
      <w:tr w:rsidR="00114AF1" w:rsidTr="000143E0">
        <w:trPr>
          <w:jc w:val="center"/>
        </w:trPr>
        <w:tc>
          <w:tcPr>
            <w:tcW w:w="4128" w:type="dxa"/>
            <w:tcBorders>
              <w:top w:val="single" w:sz="4" w:space="0" w:color="999999"/>
            </w:tcBorders>
            <w:tcMar>
              <w:top w:w="57" w:type="dxa"/>
              <w:bottom w:w="57" w:type="dxa"/>
            </w:tcMar>
            <w:vAlign w:val="center"/>
          </w:tcPr>
          <w:p w:rsidR="00114AF1" w:rsidRPr="00D14F6A" w:rsidRDefault="00427DF4" w:rsidP="00E10CBE">
            <w:pPr>
              <w:keepNext/>
              <w:keepLines/>
              <w:widowControl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2308860" cy="2362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D43" w:rsidRDefault="00497D43" w:rsidP="00114AF1">
      <w:pPr>
        <w:ind w:firstLine="0"/>
      </w:pPr>
    </w:p>
    <w:p w:rsidR="00DF433F" w:rsidRPr="00DF433F" w:rsidRDefault="005A540D" w:rsidP="00DF433F">
      <w:r>
        <w:t>T</w:t>
      </w:r>
      <w:r w:rsidR="00DF433F" w:rsidRPr="00DF433F">
        <w:t xml:space="preserve">he term </w:t>
      </w:r>
      <w:r w:rsidR="00DF433F" w:rsidRPr="00DF433F">
        <w:rPr>
          <w:i/>
          <w:iCs/>
        </w:rPr>
        <w:t>bootstrapping</w:t>
      </w:r>
      <w:r w:rsidR="00DF433F" w:rsidRPr="00DF433F">
        <w:t xml:space="preserve"> refers to the old </w:t>
      </w:r>
      <w:r w:rsidR="008E5A05">
        <w:t>pa</w:t>
      </w:r>
      <w:r w:rsidR="008E5A05">
        <w:t>r</w:t>
      </w:r>
      <w:r w:rsidR="008E5A05">
        <w:t>adox</w:t>
      </w:r>
      <w:r w:rsidR="00DF433F" w:rsidRPr="00DF433F">
        <w:t xml:space="preserve"> about people lifting themselves off the ground by pulling </w:t>
      </w:r>
      <w:r w:rsidR="008E5A05">
        <w:t xml:space="preserve">up </w:t>
      </w:r>
      <w:r w:rsidR="00DF433F" w:rsidRPr="00DF433F">
        <w:t xml:space="preserve">on the </w:t>
      </w:r>
      <w:r w:rsidR="008E5A05">
        <w:t xml:space="preserve">straps on the </w:t>
      </w:r>
      <w:r w:rsidR="00DF433F" w:rsidRPr="00DF433F">
        <w:t>backs of their own boots. A similar seemingly impo</w:t>
      </w:r>
      <w:r w:rsidR="00DF433F" w:rsidRPr="00DF433F">
        <w:t>s</w:t>
      </w:r>
      <w:r w:rsidR="00DF433F" w:rsidRPr="00DF433F">
        <w:t xml:space="preserve">sible thing occurs when you </w:t>
      </w:r>
      <w:r w:rsidR="00DF433F" w:rsidRPr="00DF433F">
        <w:rPr>
          <w:i/>
          <w:iCs/>
        </w:rPr>
        <w:t>resample</w:t>
      </w:r>
      <w:r w:rsidR="00DF433F" w:rsidRPr="00DF433F">
        <w:t xml:space="preserve"> (to d</w:t>
      </w:r>
      <w:r w:rsidR="00DF433F" w:rsidRPr="00DF433F">
        <w:t>e</w:t>
      </w:r>
      <w:r w:rsidR="00DF433F" w:rsidRPr="00DF433F">
        <w:t xml:space="preserve">scribe </w:t>
      </w:r>
      <w:r w:rsidR="00204E1C">
        <w:t>bootstrapping</w:t>
      </w:r>
      <w:r w:rsidR="00DF433F" w:rsidRPr="00DF433F">
        <w:t xml:space="preserve"> more formally) to get co</w:t>
      </w:r>
      <w:r w:rsidR="00DF433F" w:rsidRPr="00DF433F">
        <w:t>n</w:t>
      </w:r>
      <w:r w:rsidR="00DF433F" w:rsidRPr="00DF433F">
        <w:t xml:space="preserve">fidence </w:t>
      </w:r>
      <w:r w:rsidR="00204E1C">
        <w:t>limits</w:t>
      </w:r>
      <w:r w:rsidR="00DF433F" w:rsidRPr="00DF433F">
        <w:t>. Here's how it</w:t>
      </w:r>
      <w:r w:rsidR="00087479">
        <w:t>'s done</w:t>
      </w:r>
      <w:r w:rsidR="00DF433F" w:rsidRPr="00DF433F">
        <w:t>.</w:t>
      </w:r>
    </w:p>
    <w:p w:rsidR="00DF433F" w:rsidRDefault="00DF433F" w:rsidP="00DF433F">
      <w:r w:rsidRPr="00DF433F">
        <w:t>For a sample of 20 or more subjects</w:t>
      </w:r>
      <w:r w:rsidR="00204E1C">
        <w:t xml:space="preserve"> drawn randomly from some population</w:t>
      </w:r>
      <w:r w:rsidRPr="00DF433F">
        <w:t xml:space="preserve">, you can </w:t>
      </w:r>
      <w:r w:rsidR="0087690F">
        <w:t xml:space="preserve">"sort of" </w:t>
      </w:r>
      <w:r w:rsidRPr="00DF433F">
        <w:t xml:space="preserve">recreate the population by duplicating the sample endlessly. </w:t>
      </w:r>
      <w:r w:rsidR="00204E1C">
        <w:t>The n</w:t>
      </w:r>
      <w:r w:rsidRPr="00DF433F">
        <w:t>ext step is to draw</w:t>
      </w:r>
      <w:r w:rsidR="00204E1C">
        <w:t xml:space="preserve"> at least </w:t>
      </w:r>
      <w:r w:rsidRPr="00DF433F">
        <w:t xml:space="preserve">1000 samples from this population, each of the same size as </w:t>
      </w:r>
      <w:r w:rsidR="00204E1C">
        <w:t>the</w:t>
      </w:r>
      <w:r w:rsidRPr="00DF433F">
        <w:t xml:space="preserve"> original sample. In any given sample, some subjects will appear twice or more, while others won't be there at all</w:t>
      </w:r>
      <w:r w:rsidR="00204E1C">
        <w:t>, but that doesn't matter</w:t>
      </w:r>
      <w:r w:rsidR="00EA58F4">
        <w:t>. N</w:t>
      </w:r>
      <w:r w:rsidRPr="00DF433F">
        <w:t>ext you calculate the va</w:t>
      </w:r>
      <w:r w:rsidRPr="00DF433F">
        <w:t>l</w:t>
      </w:r>
      <w:r w:rsidRPr="00DF433F">
        <w:t>ues of the outcome statistic</w:t>
      </w:r>
      <w:r w:rsidR="00822176">
        <w:t>s</w:t>
      </w:r>
      <w:r w:rsidRPr="00DF433F">
        <w:t xml:space="preserve"> for each of these </w:t>
      </w:r>
      <w:r w:rsidRPr="00DF433F">
        <w:lastRenderedPageBreak/>
        <w:t xml:space="preserve">samples. In </w:t>
      </w:r>
      <w:r w:rsidR="005A540D">
        <w:t>the</w:t>
      </w:r>
      <w:r w:rsidR="005A540D" w:rsidRPr="00DF433F">
        <w:t xml:space="preserve"> </w:t>
      </w:r>
      <w:r w:rsidRPr="00DF433F">
        <w:t xml:space="preserve">example above, </w:t>
      </w:r>
      <w:r w:rsidR="00204E1C">
        <w:t>the statistics</w:t>
      </w:r>
      <w:r w:rsidRPr="00DF433F">
        <w:t xml:space="preserve"> would be the </w:t>
      </w:r>
      <w:r w:rsidR="00204E1C">
        <w:t>value of dose at the ma</w:t>
      </w:r>
      <w:r w:rsidR="00EA58F4">
        <w:t xml:space="preserve">ximum, </w:t>
      </w:r>
      <w:r w:rsidR="00822176">
        <w:t xml:space="preserve">given by x = </w:t>
      </w:r>
      <w:r w:rsidR="00822176">
        <w:noBreakHyphen/>
      </w:r>
      <w:r w:rsidR="00822176" w:rsidRPr="00EA58F4">
        <w:rPr>
          <w:i/>
        </w:rPr>
        <w:t>b</w:t>
      </w:r>
      <w:r w:rsidR="00822176">
        <w:t>/2</w:t>
      </w:r>
      <w:r w:rsidR="00822176" w:rsidRPr="00EA58F4">
        <w:rPr>
          <w:i/>
        </w:rPr>
        <w:t>a</w:t>
      </w:r>
      <w:r w:rsidR="00822176">
        <w:t xml:space="preserve"> for the quadratic y = </w:t>
      </w:r>
      <w:r w:rsidR="00822176" w:rsidRPr="00EA58F4">
        <w:rPr>
          <w:i/>
        </w:rPr>
        <w:t>a</w:t>
      </w:r>
      <w:r w:rsidR="00822176">
        <w:t>x</w:t>
      </w:r>
      <w:r w:rsidR="00822176" w:rsidRPr="00822176">
        <w:rPr>
          <w:sz w:val="18"/>
          <w:vertAlign w:val="superscript"/>
        </w:rPr>
        <w:t>2</w:t>
      </w:r>
      <w:r w:rsidR="00822176">
        <w:t>+</w:t>
      </w:r>
      <w:r w:rsidR="00822176" w:rsidRPr="00EA58F4">
        <w:rPr>
          <w:i/>
        </w:rPr>
        <w:t>b</w:t>
      </w:r>
      <w:r w:rsidR="00822176">
        <w:t>x+</w:t>
      </w:r>
      <w:r w:rsidR="00822176" w:rsidRPr="00EA58F4">
        <w:rPr>
          <w:i/>
        </w:rPr>
        <w:t>c</w:t>
      </w:r>
      <w:r w:rsidR="00EA58F4">
        <w:t>,</w:t>
      </w:r>
      <w:r w:rsidR="00822176">
        <w:t xml:space="preserve"> </w:t>
      </w:r>
      <w:r w:rsidR="005A540D">
        <w:t xml:space="preserve">along with </w:t>
      </w:r>
      <w:r w:rsidR="00822176">
        <w:t xml:space="preserve">the value of performance change when this value of x </w:t>
      </w:r>
      <w:r w:rsidR="00EA58F4">
        <w:t>is put</w:t>
      </w:r>
      <w:r w:rsidR="00822176">
        <w:t xml:space="preserve"> into the quadratic</w:t>
      </w:r>
      <w:r w:rsidRPr="00DF433F">
        <w:t xml:space="preserve">. Finally, you </w:t>
      </w:r>
      <w:r w:rsidR="00822176">
        <w:t xml:space="preserve">rank the resulting 1000 values </w:t>
      </w:r>
      <w:r w:rsidR="005A540D">
        <w:t xml:space="preserve">of the optimum dose </w:t>
      </w:r>
      <w:r w:rsidR="00822176">
        <w:t xml:space="preserve">and count in from each end until you reach the </w:t>
      </w:r>
      <w:r w:rsidR="00C1733B">
        <w:t>5th percentile and 95th percentile, which are the 90% confidence limits.</w:t>
      </w:r>
      <w:bookmarkStart w:id="4" w:name="fisher"/>
      <w:bookmarkEnd w:id="4"/>
      <w:r w:rsidR="005A540D">
        <w:t xml:space="preserve"> </w:t>
      </w:r>
      <w:r w:rsidR="00405401">
        <w:t>The PERCENTILE function in Excel provides the estimates without sorting and ran</w:t>
      </w:r>
      <w:r w:rsidR="00405401">
        <w:t>k</w:t>
      </w:r>
      <w:r w:rsidR="00405401">
        <w:t>ing the values.</w:t>
      </w:r>
      <w:r w:rsidR="005A540D">
        <w:t xml:space="preserve"> You repeat this process for the </w:t>
      </w:r>
      <w:r w:rsidR="00087479">
        <w:t>effect on the dependent variable (</w:t>
      </w:r>
      <w:r w:rsidR="00B52AD4">
        <w:t xml:space="preserve">here, </w:t>
      </w:r>
      <w:r w:rsidR="00087479">
        <w:t>perfo</w:t>
      </w:r>
      <w:r w:rsidR="00087479">
        <w:t>r</w:t>
      </w:r>
      <w:r w:rsidR="00087479">
        <w:t>mance change)</w:t>
      </w:r>
      <w:r w:rsidR="005A540D">
        <w:t xml:space="preserve"> at the optimum.</w:t>
      </w:r>
    </w:p>
    <w:p w:rsidR="00DF433F" w:rsidRDefault="00DF433F" w:rsidP="008715B3">
      <w:r w:rsidRPr="00DF433F">
        <w:t>The median value</w:t>
      </w:r>
      <w:r w:rsidR="00C1733B">
        <w:t xml:space="preserve"> (50th percentile)</w:t>
      </w:r>
      <w:r w:rsidRPr="00DF433F">
        <w:t xml:space="preserve"> from </w:t>
      </w:r>
      <w:r w:rsidR="00C1733B">
        <w:t>the</w:t>
      </w:r>
      <w:r w:rsidRPr="00DF433F">
        <w:t xml:space="preserve"> </w:t>
      </w:r>
      <w:r w:rsidR="00C1733B">
        <w:t>bootstrap</w:t>
      </w:r>
      <w:r w:rsidRPr="00DF433F">
        <w:t xml:space="preserve"> samples should be </w:t>
      </w:r>
      <w:r w:rsidR="00087479">
        <w:t>practically</w:t>
      </w:r>
      <w:r w:rsidR="00087479" w:rsidRPr="00DF433F">
        <w:t xml:space="preserve"> </w:t>
      </w:r>
      <w:r w:rsidRPr="00DF433F">
        <w:t xml:space="preserve">the same as the value </w:t>
      </w:r>
      <w:r w:rsidR="00C1733B">
        <w:t>of the outcome statistic in</w:t>
      </w:r>
      <w:r w:rsidRPr="00DF433F">
        <w:t xml:space="preserve"> the original sample. </w:t>
      </w:r>
      <w:r w:rsidR="00860A2A">
        <w:t>A slight mismatch can occur with only 1000 bootstrap samples</w:t>
      </w:r>
      <w:r w:rsidR="00F616D7">
        <w:t>. I have not used more samples</w:t>
      </w:r>
      <w:r w:rsidR="00677C01">
        <w:t xml:space="preserve">, because the files are </w:t>
      </w:r>
      <w:r w:rsidR="00F616D7">
        <w:t>a</w:t>
      </w:r>
      <w:r w:rsidR="00F616D7">
        <w:t>l</w:t>
      </w:r>
      <w:r w:rsidR="00F616D7">
        <w:t xml:space="preserve">ready </w:t>
      </w:r>
      <w:r w:rsidR="00677C01">
        <w:t xml:space="preserve">quite large (2-3 MB), and </w:t>
      </w:r>
      <w:r w:rsidR="00F616D7">
        <w:t xml:space="preserve">the calculations </w:t>
      </w:r>
      <w:r w:rsidR="00677C01">
        <w:t xml:space="preserve">can be slow to </w:t>
      </w:r>
      <w:r w:rsidR="0099382A">
        <w:t>update</w:t>
      </w:r>
      <w:r w:rsidR="00677C01">
        <w:t xml:space="preserve">. </w:t>
      </w:r>
      <w:r w:rsidR="0099382A">
        <w:t>When you refresh the bootstrap samples</w:t>
      </w:r>
      <w:r w:rsidR="00C771D1">
        <w:t xml:space="preserve"> (</w:t>
      </w:r>
      <w:r w:rsidR="00F616D7">
        <w:t>using Ctrl-D–</w:t>
      </w:r>
      <w:r w:rsidR="008469E0">
        <w:t>see instru</w:t>
      </w:r>
      <w:r w:rsidR="008469E0">
        <w:t>c</w:t>
      </w:r>
      <w:r w:rsidR="008469E0">
        <w:t>tions in the spreadsheet</w:t>
      </w:r>
      <w:r w:rsidR="00C771D1">
        <w:t>)</w:t>
      </w:r>
      <w:r w:rsidR="0099382A">
        <w:t xml:space="preserve">, </w:t>
      </w:r>
      <w:r w:rsidR="00C771D1">
        <w:t xml:space="preserve">the median </w:t>
      </w:r>
      <w:r w:rsidR="0099382A">
        <w:t xml:space="preserve">should </w:t>
      </w:r>
      <w:r w:rsidR="00C771D1">
        <w:t>hover around the original value. A consistent substantial difference</w:t>
      </w:r>
      <w:r w:rsidR="005A65E6">
        <w:t xml:space="preserve"> can arise when the d</w:t>
      </w:r>
      <w:r w:rsidR="005A65E6">
        <w:t>e</w:t>
      </w:r>
      <w:r w:rsidR="005A65E6">
        <w:t xml:space="preserve">pendent and/or predictor variables are skewed, in which case log transformation </w:t>
      </w:r>
      <w:r w:rsidR="0077775C">
        <w:t>may correct the problem.</w:t>
      </w:r>
      <w:r w:rsidR="0029465C">
        <w:t xml:space="preserve"> </w:t>
      </w:r>
      <w:r w:rsidR="0077775C">
        <w:t>A predictor variable with only a few integer values (e.g., 0 and 1</w:t>
      </w:r>
      <w:r w:rsidR="00650961">
        <w:t>, denoting f</w:t>
      </w:r>
      <w:r w:rsidR="00650961">
        <w:t>e</w:t>
      </w:r>
      <w:r w:rsidR="00650961">
        <w:t>males and males</w:t>
      </w:r>
      <w:r w:rsidR="0077775C">
        <w:t xml:space="preserve">) can also result in a consistent </w:t>
      </w:r>
      <w:r w:rsidR="0099382A">
        <w:t>mismatch</w:t>
      </w:r>
      <w:r w:rsidR="008715B3">
        <w:t>, especially if most of the values of the predictor are the same</w:t>
      </w:r>
      <w:r w:rsidR="00234B03">
        <w:t xml:space="preserve"> (e.g., 17 males d</w:t>
      </w:r>
      <w:r w:rsidR="00234B03">
        <w:t>e</w:t>
      </w:r>
      <w:r w:rsidR="00234B03">
        <w:t>noted by 1s and only 3 females denoted by 0s)</w:t>
      </w:r>
      <w:r w:rsidR="00DC1EB3">
        <w:t xml:space="preserve">. If </w:t>
      </w:r>
      <w:r w:rsidR="00062A88">
        <w:t xml:space="preserve">something </w:t>
      </w:r>
      <w:r w:rsidR="00363ACF">
        <w:t>like this</w:t>
      </w:r>
      <w:r w:rsidR="00DC1EB3">
        <w:t xml:space="preserve"> </w:t>
      </w:r>
      <w:r w:rsidR="00363ACF">
        <w:t>in</w:t>
      </w:r>
      <w:r w:rsidR="00062A88">
        <w:t xml:space="preserve"> your </w:t>
      </w:r>
      <w:r w:rsidR="00DC1EB3">
        <w:t>data produces a big difference, t</w:t>
      </w:r>
      <w:r w:rsidR="0077775C">
        <w:t>he only solution is a larger sample size</w:t>
      </w:r>
      <w:r w:rsidR="008715B3">
        <w:t xml:space="preserve"> than</w:t>
      </w:r>
      <w:r w:rsidR="0077775C">
        <w:t xml:space="preserve"> in your original study, which is usually</w:t>
      </w:r>
      <w:r w:rsidR="008715B3">
        <w:t xml:space="preserve"> out of the question</w:t>
      </w:r>
      <w:r w:rsidR="0077775C">
        <w:t xml:space="preserve"> by the time you are doing the analysis.</w:t>
      </w:r>
    </w:p>
    <w:p w:rsidR="00011B76" w:rsidRDefault="00F90F26" w:rsidP="0029465C">
      <w:r>
        <w:t xml:space="preserve">The </w:t>
      </w:r>
      <w:hyperlink w:anchor="sheets" w:history="1">
        <w:r w:rsidRPr="004612E1">
          <w:rPr>
            <w:rStyle w:val="Hyperlink"/>
            <w:noProof w:val="0"/>
          </w:rPr>
          <w:t>links below</w:t>
        </w:r>
      </w:hyperlink>
      <w:r>
        <w:t xml:space="preserve"> point to </w:t>
      </w:r>
      <w:r w:rsidR="00062A88">
        <w:t xml:space="preserve">four </w:t>
      </w:r>
      <w:r w:rsidR="008469E0">
        <w:t>spreadsheets.</w:t>
      </w:r>
      <w:r w:rsidR="0029465C">
        <w:t xml:space="preserve"> </w:t>
      </w:r>
      <w:r w:rsidR="008469E0">
        <w:t xml:space="preserve">I suggest you </w:t>
      </w:r>
      <w:r w:rsidR="00AE7792">
        <w:t>work your way through them in the order shown.</w:t>
      </w:r>
      <w:r w:rsidR="0029465C">
        <w:t xml:space="preserve"> </w:t>
      </w:r>
      <w:r w:rsidR="00AE7792">
        <w:t>Start with the simplest of all linear models, a single predictor.</w:t>
      </w:r>
      <w:r w:rsidR="0029465C">
        <w:t xml:space="preserve"> </w:t>
      </w:r>
      <w:r w:rsidR="00087479">
        <w:t>Try c</w:t>
      </w:r>
      <w:r w:rsidR="00AE7792">
        <w:t>hang</w:t>
      </w:r>
      <w:r w:rsidR="00087479">
        <w:t>ing</w:t>
      </w:r>
      <w:r w:rsidR="00AE7792">
        <w:t xml:space="preserve"> the values of the predictor to 0s and 1s to model the simple difference in the means between two groups.</w:t>
      </w:r>
      <w:r w:rsidR="0029465C">
        <w:t xml:space="preserve"> </w:t>
      </w:r>
      <w:r w:rsidR="00AE7792">
        <w:t xml:space="preserve">(Note that bootstrapping automatically takes into account any difference in the </w:t>
      </w:r>
      <w:r w:rsidR="00E93047">
        <w:t>stan</w:t>
      </w:r>
      <w:r w:rsidR="00E93047">
        <w:t>d</w:t>
      </w:r>
      <w:r w:rsidR="00E93047">
        <w:t>a</w:t>
      </w:r>
      <w:r w:rsidR="0029465C">
        <w:t>rd deviations in the two groups, which</w:t>
      </w:r>
      <w:r w:rsidR="00E93047">
        <w:t xml:space="preserve"> you would normally deal with using the unequal-variances t statistic.)</w:t>
      </w:r>
      <w:r w:rsidR="0029465C">
        <w:t xml:space="preserve"> </w:t>
      </w:r>
      <w:r w:rsidR="00E93047">
        <w:t>Move on to the sprea</w:t>
      </w:r>
      <w:r w:rsidR="00E93047">
        <w:t>d</w:t>
      </w:r>
      <w:r w:rsidR="00E93047">
        <w:t>sheet for a quadratic predictor.</w:t>
      </w:r>
      <w:r w:rsidR="0029465C">
        <w:t xml:space="preserve"> </w:t>
      </w:r>
      <w:r w:rsidR="00E93047">
        <w:t>You will find th</w:t>
      </w:r>
      <w:r w:rsidR="00087479">
        <w:t>is</w:t>
      </w:r>
      <w:r w:rsidR="00E93047">
        <w:t xml:space="preserve"> spreadsheet allows for a quadratic max</w:t>
      </w:r>
      <w:r w:rsidR="00E93047">
        <w:t>i</w:t>
      </w:r>
      <w:r w:rsidR="00E93047">
        <w:t>mum (</w:t>
      </w:r>
      <w:r w:rsidR="000D39C0">
        <w:t xml:space="preserve">an </w:t>
      </w:r>
      <w:r w:rsidR="00E93047">
        <w:t>invert</w:t>
      </w:r>
      <w:r w:rsidR="000D39C0">
        <w:t>ed-</w:t>
      </w:r>
      <w:r w:rsidR="00E93047">
        <w:t>U</w:t>
      </w:r>
      <w:r w:rsidR="000D39C0">
        <w:t xml:space="preserve"> shape</w:t>
      </w:r>
      <w:r w:rsidR="00E93047">
        <w:t xml:space="preserve">) and a quadratic </w:t>
      </w:r>
      <w:r w:rsidR="00E93047">
        <w:lastRenderedPageBreak/>
        <w:t>minimum (a U</w:t>
      </w:r>
      <w:r w:rsidR="000D39C0">
        <w:t xml:space="preserve"> shape</w:t>
      </w:r>
      <w:r w:rsidR="00E93047">
        <w:t>)</w:t>
      </w:r>
      <w:r w:rsidR="000D39C0">
        <w:t>.</w:t>
      </w:r>
      <w:r w:rsidR="0029465C">
        <w:t xml:space="preserve"> </w:t>
      </w:r>
      <w:r w:rsidR="000D39C0">
        <w:t>If the quadratic effect is weak and the sample size is not large, a su</w:t>
      </w:r>
      <w:r w:rsidR="000D39C0">
        <w:t>b</w:t>
      </w:r>
      <w:r w:rsidR="000D39C0">
        <w:t>stantial proportion of the bootstrap samples will have a shape opposite to that of the original sample, in which case you will have to abandon quadratic modeling and opt instead for a simple linear model (</w:t>
      </w:r>
      <w:r w:rsidR="00363ACF">
        <w:t xml:space="preserve">using either </w:t>
      </w:r>
      <w:r w:rsidR="000D39C0">
        <w:t>the previous sprea</w:t>
      </w:r>
      <w:r w:rsidR="000D39C0">
        <w:t>d</w:t>
      </w:r>
      <w:r w:rsidR="000D39C0">
        <w:t>sheet</w:t>
      </w:r>
      <w:r w:rsidR="008072CE">
        <w:t xml:space="preserve"> or usual modeling</w:t>
      </w:r>
      <w:r w:rsidR="000D39C0">
        <w:t xml:space="preserve">). </w:t>
      </w:r>
      <w:r w:rsidR="00062A88">
        <w:t>The third spreadsheet has</w:t>
      </w:r>
      <w:r w:rsidR="000D39C0">
        <w:t xml:space="preserve"> </w:t>
      </w:r>
      <w:r w:rsidR="00087479">
        <w:t xml:space="preserve">a </w:t>
      </w:r>
      <w:r w:rsidR="000D39C0">
        <w:t xml:space="preserve">quadratic model </w:t>
      </w:r>
      <w:r w:rsidR="00062A88">
        <w:t>with</w:t>
      </w:r>
      <w:r w:rsidR="000D39C0">
        <w:t xml:space="preserve"> adjust</w:t>
      </w:r>
      <w:r w:rsidR="00062A88">
        <w:t>ment</w:t>
      </w:r>
      <w:r w:rsidR="000D39C0">
        <w:t xml:space="preserve"> for the effect of an extra linear covariate</w:t>
      </w:r>
      <w:r w:rsidR="00503D74">
        <w:t>.</w:t>
      </w:r>
      <w:r w:rsidR="0029465C">
        <w:t xml:space="preserve"> </w:t>
      </w:r>
      <w:r w:rsidR="00503D74">
        <w:t>The covariate can be continuous or scored simply as 0s and 1s, as shown in the spreadsheet.</w:t>
      </w:r>
      <w:r w:rsidR="0029465C">
        <w:t xml:space="preserve"> </w:t>
      </w:r>
      <w:r w:rsidR="00503D74">
        <w:t xml:space="preserve">Note, however, that the model fits a quadratic of the same shape to </w:t>
      </w:r>
      <w:r w:rsidR="00062A88">
        <w:t xml:space="preserve">the two </w:t>
      </w:r>
      <w:r w:rsidR="00503D74">
        <w:t>groups of subjects implied by the 0s and 1s.</w:t>
      </w:r>
      <w:r w:rsidR="0029465C">
        <w:t xml:space="preserve"> </w:t>
      </w:r>
      <w:r w:rsidR="00503D74">
        <w:t xml:space="preserve">If you want to fit a different quadratic to two </w:t>
      </w:r>
      <w:r w:rsidR="007950C4">
        <w:t xml:space="preserve">or more </w:t>
      </w:r>
      <w:r w:rsidR="00503D74">
        <w:t>groups, put each group into a sep</w:t>
      </w:r>
      <w:r w:rsidR="00503D74">
        <w:t>a</w:t>
      </w:r>
      <w:r w:rsidR="00503D74">
        <w:t>rate spreadsheet</w:t>
      </w:r>
      <w:r w:rsidR="0029465C">
        <w:t xml:space="preserve">, hopefully with 20 subjects in each group! </w:t>
      </w:r>
      <w:r w:rsidR="00503D74">
        <w:t>You can do inferential comparisons of the resulting statistics for the groups using the spreadsheet to</w:t>
      </w:r>
      <w:r w:rsidR="002E2F63">
        <w:t xml:space="preserve"> </w:t>
      </w:r>
      <w:hyperlink r:id="rId23" w:tgtFrame="_top" w:history="1">
        <w:r w:rsidR="002E2F63" w:rsidRPr="00503D74">
          <w:rPr>
            <w:rStyle w:val="Hyperlink"/>
            <w:noProof w:val="0"/>
          </w:rPr>
          <w:t>compare/combine effects</w:t>
        </w:r>
      </w:hyperlink>
      <w:r w:rsidR="0029465C">
        <w:t xml:space="preserve"> </w:t>
      </w:r>
      <w:bookmarkEnd w:id="2"/>
      <w:r w:rsidR="00C0037F">
        <w:fldChar w:fldCharType="begin"/>
      </w:r>
      <w:r w:rsidR="00C0037F">
        <w:instrText xml:space="preserve"> ADDIN EN.CITE &lt;EndNote&gt;&lt;Cite&gt;&lt;Author&gt;Hopkins&lt;/Author&gt;&lt;Year&gt;2006&lt;/Year&gt;&lt;RecNum&gt;6&lt;/RecNum&gt;&lt;DisplayText&gt;(Hopkins, 2006)&lt;/DisplayText&gt;&lt;record&gt;&lt;rec-number&gt;6&lt;/rec-number&gt;&lt;foreign-keys&gt;&lt;key app="EN" db-id="derf2w9wu5vrpce5rayxpf5cpe9p29za5w5p"&gt;6&lt;/key&gt;&lt;/foreign-keys&gt;&lt;ref-type name="Journal Article"&gt;17&lt;/ref-type&gt;&lt;contributors&gt;&lt;authors&gt;&lt;author&gt;Hopkins, W G&lt;/author&gt;&lt;/authors&gt;&lt;/contributors&gt;&lt;titles&gt;&lt;title&gt;A spreadsheet for combining outcomes from several subject groups&lt;/title&gt;&lt;secondary-title&gt;Sportscience&lt;/secondary-title&gt;&lt;/titles&gt;&lt;pages&gt;51-53&lt;/pages&gt;&lt;volume&gt;10&lt;/volume&gt;&lt;dates&gt;&lt;year&gt;2006&lt;/year&gt;&lt;/dates&gt;&lt;urls&gt;&lt;/urls&gt;&lt;/record&gt;&lt;/Cite&gt;&lt;/EndNote&gt;</w:instrText>
      </w:r>
      <w:r w:rsidR="00C0037F">
        <w:fldChar w:fldCharType="separate"/>
      </w:r>
      <w:r w:rsidR="00C0037F">
        <w:rPr>
          <w:noProof/>
        </w:rPr>
        <w:t>(</w:t>
      </w:r>
      <w:hyperlink w:anchor="_ENREF_1" w:tooltip="Hopkins, 2006 #6" w:history="1">
        <w:r w:rsidR="00C0037F">
          <w:rPr>
            <w:noProof/>
          </w:rPr>
          <w:t>Hopkins, 2006</w:t>
        </w:r>
      </w:hyperlink>
      <w:r w:rsidR="00C0037F">
        <w:rPr>
          <w:noProof/>
        </w:rPr>
        <w:t>)</w:t>
      </w:r>
      <w:r w:rsidR="00C0037F">
        <w:fldChar w:fldCharType="end"/>
      </w:r>
      <w:r w:rsidR="00C0037F">
        <w:t xml:space="preserve">. </w:t>
      </w:r>
      <w:r w:rsidR="00062A88">
        <w:t>The last spreadsheet has two linear predictors. Use this one if quadratic mo</w:t>
      </w:r>
      <w:r w:rsidR="00062A88">
        <w:t>d</w:t>
      </w:r>
      <w:r w:rsidR="00062A88">
        <w:t>eling with the third spreadsheet fails</w:t>
      </w:r>
      <w:r w:rsidR="007950C4">
        <w:t>.</w:t>
      </w:r>
    </w:p>
    <w:p w:rsidR="00CA744C" w:rsidRDefault="00D116D0" w:rsidP="0029465C">
      <w:r>
        <w:t>For all their complexity, the</w:t>
      </w:r>
      <w:r w:rsidR="001D4805">
        <w:t xml:space="preserve">se </w:t>
      </w:r>
      <w:r>
        <w:t xml:space="preserve">spreadsheets lack </w:t>
      </w:r>
      <w:r w:rsidR="007418F6">
        <w:t>several</w:t>
      </w:r>
      <w:r>
        <w:t xml:space="preserve"> features of my other spreadsheets: log transformation</w:t>
      </w:r>
      <w:r w:rsidR="007418F6">
        <w:t>,</w:t>
      </w:r>
      <w:r>
        <w:t xml:space="preserve"> standardization of </w:t>
      </w:r>
      <w:r w:rsidR="00C94F65">
        <w:t>effects</w:t>
      </w:r>
      <w:r w:rsidR="003B2372">
        <w:t>, and qualitative inferences</w:t>
      </w:r>
      <w:r w:rsidR="0025039F">
        <w:t>…</w:t>
      </w:r>
    </w:p>
    <w:p w:rsidR="00CA744C" w:rsidRDefault="007418F6" w:rsidP="00EB672C">
      <w:pPr>
        <w:pStyle w:val="ListBullet"/>
      </w:pPr>
      <w:r>
        <w:t>You will need to do</w:t>
      </w:r>
      <w:r w:rsidR="009D6237">
        <w:t xml:space="preserve"> any necessary log tran</w:t>
      </w:r>
      <w:r w:rsidR="009D6237">
        <w:t>s</w:t>
      </w:r>
      <w:r w:rsidR="009D6237">
        <w:t>formation before entering the numbers in the bootstrap spreadsheet. If your data represent a change in performance (as shown in the spreadsheets) and the effects are more than a few percent, you should enter the change in 100× the natural log of the performance scores, not the actual percent changes</w:t>
      </w:r>
      <w:r w:rsidR="001D4805">
        <w:t xml:space="preserve">. </w:t>
      </w:r>
      <w:r w:rsidR="00344246">
        <w:t xml:space="preserve">Back-transform </w:t>
      </w:r>
      <w:r w:rsidR="00C94F65">
        <w:t xml:space="preserve">the </w:t>
      </w:r>
      <w:r w:rsidR="00344246">
        <w:t>bootstrapped effect</w:t>
      </w:r>
      <w:r w:rsidR="009D6237">
        <w:t xml:space="preserve"> on perfo</w:t>
      </w:r>
      <w:r w:rsidR="009D6237">
        <w:t>r</w:t>
      </w:r>
      <w:r w:rsidR="009D6237">
        <w:t>mance to</w:t>
      </w:r>
      <w:r w:rsidR="00344246">
        <w:t xml:space="preserve"> a</w:t>
      </w:r>
      <w:r w:rsidR="009D6237">
        <w:t xml:space="preserve"> per</w:t>
      </w:r>
      <w:r w:rsidR="00344246">
        <w:t>cent score</w:t>
      </w:r>
      <w:r w:rsidR="009D6237">
        <w:t xml:space="preserve"> using the formula 100*exp(</w:t>
      </w:r>
      <w:r w:rsidR="00344246">
        <w:t>effect/100)-100.</w:t>
      </w:r>
      <w:r>
        <w:t xml:space="preserve"> </w:t>
      </w:r>
      <w:r w:rsidR="001D4805">
        <w:t>(For effects of &lt;10%, there is practically no difference b</w:t>
      </w:r>
      <w:r w:rsidR="001D4805">
        <w:t>e</w:t>
      </w:r>
      <w:r w:rsidR="001D4805">
        <w:t xml:space="preserve">tween the </w:t>
      </w:r>
      <w:r w:rsidR="0025039F">
        <w:t>100×natural-log</w:t>
      </w:r>
      <w:r w:rsidR="001D4805">
        <w:t xml:space="preserve"> and </w:t>
      </w:r>
      <w:r w:rsidR="0025039F">
        <w:t xml:space="preserve">the </w:t>
      </w:r>
      <w:r w:rsidR="001D4805">
        <w:t xml:space="preserve">back-transformed effects.) </w:t>
      </w:r>
    </w:p>
    <w:p w:rsidR="00CA744C" w:rsidRDefault="007418F6" w:rsidP="00EB672C">
      <w:pPr>
        <w:pStyle w:val="ListBullet"/>
      </w:pPr>
      <w:r>
        <w:t>Standardizatio</w:t>
      </w:r>
      <w:r w:rsidR="00733D52">
        <w:t xml:space="preserve">n is performed by dividing all effects by the appropriate between-subject </w:t>
      </w:r>
      <w:r w:rsidR="003B2372">
        <w:t>standard deviation</w:t>
      </w:r>
      <w:r w:rsidR="00CA744C">
        <w:t>. I</w:t>
      </w:r>
      <w:r w:rsidR="007F5EA4">
        <w:t>f you used log transfo</w:t>
      </w:r>
      <w:r w:rsidR="007F5EA4">
        <w:t>r</w:t>
      </w:r>
      <w:r w:rsidR="007F5EA4">
        <w:t>mation, do the standardization entirely</w:t>
      </w:r>
      <w:r w:rsidR="003B2372">
        <w:t xml:space="preserve"> with </w:t>
      </w:r>
      <w:r w:rsidR="007F5EA4">
        <w:lastRenderedPageBreak/>
        <w:t>log-transformed values</w:t>
      </w:r>
      <w:r w:rsidR="00CA744C">
        <w:t>, including the stan</w:t>
      </w:r>
      <w:r w:rsidR="00CA744C">
        <w:t>d</w:t>
      </w:r>
      <w:r w:rsidR="00CA744C">
        <w:t>ard deviation of the log-transformed raw data</w:t>
      </w:r>
      <w:r w:rsidR="00733D52">
        <w:t>.</w:t>
      </w:r>
      <w:r w:rsidR="003B2372">
        <w:t xml:space="preserve"> </w:t>
      </w:r>
    </w:p>
    <w:p w:rsidR="00D116D0" w:rsidRDefault="003B2372" w:rsidP="00EB672C">
      <w:pPr>
        <w:pStyle w:val="ListBullet"/>
        <w:spacing w:after="120"/>
      </w:pPr>
      <w:r>
        <w:t>The spreadsheets  provide estimates of chances that the</w:t>
      </w:r>
      <w:r w:rsidR="005C3AAC">
        <w:t xml:space="preserve"> true effects are substantial and the odds ratios for substantially pos</w:t>
      </w:r>
      <w:r w:rsidR="005C3AAC">
        <w:t>i</w:t>
      </w:r>
      <w:r w:rsidR="005C3AAC">
        <w:t>tive/negative, but you will have to</w:t>
      </w:r>
      <w:r w:rsidR="0025039F">
        <w:t xml:space="preserve"> understand the process of magnitude-based inference to</w:t>
      </w:r>
      <w:r w:rsidR="005C3AAC">
        <w:t xml:space="preserve"> convert these to qualitative inferences (</w:t>
      </w:r>
      <w:r w:rsidR="005C3AAC" w:rsidRPr="00EB672C">
        <w:rPr>
          <w:i/>
        </w:rPr>
        <w:t>u</w:t>
      </w:r>
      <w:r w:rsidR="005C3AAC" w:rsidRPr="00EB672C">
        <w:rPr>
          <w:i/>
        </w:rPr>
        <w:t>n</w:t>
      </w:r>
      <w:r w:rsidR="005C3AAC" w:rsidRPr="00EB672C">
        <w:rPr>
          <w:i/>
        </w:rPr>
        <w:t>clear, possibly negative, likely beneficial,</w:t>
      </w:r>
      <w:r w:rsidR="005C3AAC">
        <w:t xml:space="preserve"> etc.).</w:t>
      </w:r>
      <w:r w:rsidR="0037664A">
        <w:t xml:space="preserve">  See the appropriate section of the </w:t>
      </w:r>
      <w:hyperlink r:id="rId24" w:history="1">
        <w:r w:rsidR="0037664A" w:rsidRPr="0037664A">
          <w:rPr>
            <w:rStyle w:val="Hyperlink"/>
            <w:noProof w:val="0"/>
          </w:rPr>
          <w:t>pr</w:t>
        </w:r>
        <w:r w:rsidR="0037664A" w:rsidRPr="0037664A">
          <w:rPr>
            <w:rStyle w:val="Hyperlink"/>
            <w:noProof w:val="0"/>
          </w:rPr>
          <w:t>o</w:t>
        </w:r>
        <w:r w:rsidR="0037664A" w:rsidRPr="0037664A">
          <w:rPr>
            <w:rStyle w:val="Hyperlink"/>
            <w:noProof w:val="0"/>
          </w:rPr>
          <w:t>gressive statistics article</w:t>
        </w:r>
      </w:hyperlink>
      <w:r w:rsidR="0037664A">
        <w:t xml:space="preserve">  </w:t>
      </w:r>
      <w:r w:rsidR="0037664A">
        <w:fldChar w:fldCharType="begin"/>
      </w:r>
      <w:r w:rsidR="0037664A">
        <w:instrText xml:space="preserve"> ADDIN EN.CITE &lt;EndNote&gt;&lt;Cite&gt;&lt;Author&gt;Hopkins&lt;/Author&gt;&lt;Year&gt;2009&lt;/Year&gt;&lt;RecNum&gt;4&lt;/RecNum&gt;&lt;DisplayText&gt;(Hopkins et al., 2009)&lt;/DisplayText&gt;&lt;record&gt;&lt;rec-number&gt;4&lt;/rec-number&gt;&lt;foreign-keys&gt;&lt;key app="EN" db-id="derf2w9wu5vrpce5rayxpf5cpe9p29za5w5p"&gt;4&lt;/key&gt;&lt;/foreign-keys&gt;&lt;ref-type name="Journal Article"&gt;17&lt;/ref-type&gt;&lt;contributors&gt;&lt;authors&gt;&lt;author&gt;Hopkins, W G&lt;/author&gt;&lt;author&gt;Marshall, S W&lt;/author&gt;&lt;author&gt;Batterham, A M&lt;/author&gt;&lt;author&gt;Hanin, J&lt;/author&gt;&lt;/authors&gt;&lt;/contributors&gt;&lt;titles&gt;&lt;title&gt;Progressive statistics for studies in sports medicine and exercise science&lt;/title&gt;&lt;secondary-title&gt;Medicine and Science in Sports and Exercise&lt;/secondary-title&gt;&lt;/titles&gt;&lt;pages&gt;3-12&lt;/pages&gt;&lt;volume&gt;41&lt;/volume&gt;&lt;dates&gt;&lt;year&gt;2009&lt;/year&gt;&lt;/dates&gt;&lt;urls&gt;&lt;/urls&gt;&lt;/record&gt;&lt;/Cite&gt;&lt;/EndNote&gt;</w:instrText>
      </w:r>
      <w:r w:rsidR="0037664A">
        <w:fldChar w:fldCharType="separate"/>
      </w:r>
      <w:r w:rsidR="0037664A">
        <w:rPr>
          <w:noProof/>
        </w:rPr>
        <w:t>(</w:t>
      </w:r>
      <w:hyperlink w:anchor="_ENREF_2" w:tooltip="Hopkins, 2009 #4" w:history="1">
        <w:r w:rsidR="00C0037F">
          <w:rPr>
            <w:noProof/>
          </w:rPr>
          <w:t>Hopkins et al., 2009</w:t>
        </w:r>
      </w:hyperlink>
      <w:r w:rsidR="0037664A">
        <w:rPr>
          <w:noProof/>
        </w:rPr>
        <w:t>)</w:t>
      </w:r>
      <w:r w:rsidR="0037664A">
        <w:fldChar w:fldCharType="end"/>
      </w:r>
      <w:r w:rsidR="0037664A">
        <w:t xml:space="preserve"> for more.</w:t>
      </w:r>
    </w:p>
    <w:p w:rsidR="00026F23" w:rsidRDefault="006C212D" w:rsidP="0029465C">
      <w:r>
        <w:t xml:space="preserve">Finally, </w:t>
      </w:r>
      <w:r w:rsidR="00C94F65">
        <w:t>how</w:t>
      </w:r>
      <w:r>
        <w:t xml:space="preserve"> the spreadsheet</w:t>
      </w:r>
      <w:r w:rsidR="0087690F">
        <w:t>s</w:t>
      </w:r>
      <w:r>
        <w:t xml:space="preserve"> work</w:t>
      </w:r>
      <w:r w:rsidR="007C19CF">
        <w:t>…</w:t>
      </w:r>
      <w:r>
        <w:t xml:space="preserve"> </w:t>
      </w:r>
      <w:r w:rsidR="00026F23">
        <w:t xml:space="preserve">I </w:t>
      </w:r>
      <w:r w:rsidR="003C6EF0">
        <w:t xml:space="preserve">use the LINEST function to </w:t>
      </w:r>
      <w:r w:rsidR="007C19CF">
        <w:t>do</w:t>
      </w:r>
      <w:r w:rsidR="003C6EF0">
        <w:t xml:space="preserve"> a </w:t>
      </w:r>
      <w:r w:rsidR="00242F35">
        <w:t>multiple linear regression</w:t>
      </w:r>
      <w:r w:rsidR="003C6EF0">
        <w:t xml:space="preserve"> connecting the predictors to the d</w:t>
      </w:r>
      <w:r w:rsidR="003C6EF0">
        <w:t>e</w:t>
      </w:r>
      <w:r w:rsidR="003C6EF0">
        <w:t>p</w:t>
      </w:r>
      <w:r w:rsidR="00242F35">
        <w:t>endent. LINEST has several annoying "fe</w:t>
      </w:r>
      <w:r w:rsidR="00242F35">
        <w:t>a</w:t>
      </w:r>
      <w:r w:rsidR="00242F35">
        <w:t>tures": you have to invoke it with a strange combination of keystrokes, you can't have mis</w:t>
      </w:r>
      <w:r w:rsidR="00242F35">
        <w:t>s</w:t>
      </w:r>
      <w:r w:rsidR="00242F35">
        <w:t xml:space="preserve">ing values, you can't insert columns, and </w:t>
      </w:r>
      <w:r w:rsidR="00030406">
        <w:t>(unb</w:t>
      </w:r>
      <w:r w:rsidR="00030406">
        <w:t>e</w:t>
      </w:r>
      <w:r w:rsidR="00030406">
        <w:t>lievably)</w:t>
      </w:r>
      <w:r w:rsidR="00242F35">
        <w:t xml:space="preserve"> the coefficients of the predictors are produced in the opposite order to the </w:t>
      </w:r>
      <w:r w:rsidR="00030406">
        <w:t xml:space="preserve">variables. </w:t>
      </w:r>
      <w:r w:rsidR="0098039B">
        <w:t>LINEST also produces standard errors but not covariances for the coefficients, so you can't use it to estimate confiden</w:t>
      </w:r>
      <w:r w:rsidR="008072CE">
        <w:t>ce limits for predicted values.</w:t>
      </w:r>
      <w:r w:rsidR="0098039B">
        <w:t xml:space="preserve"> </w:t>
      </w:r>
      <w:r w:rsidR="00C94F65">
        <w:t>(</w:t>
      </w:r>
      <w:r w:rsidR="008072CE">
        <w:t>Bootstrapping generates confidence limits without using the standard errors.</w:t>
      </w:r>
      <w:r w:rsidR="00C94F65">
        <w:t>)</w:t>
      </w:r>
      <w:r w:rsidR="00B64182">
        <w:t xml:space="preserve">  </w:t>
      </w:r>
      <w:r w:rsidR="00775F82">
        <w:t xml:space="preserve">See the </w:t>
      </w:r>
      <w:hyperlink w:anchor="sheets" w:history="1">
        <w:r w:rsidR="00775F82" w:rsidRPr="004612E1">
          <w:rPr>
            <w:rStyle w:val="Hyperlink"/>
            <w:noProof w:val="0"/>
          </w:rPr>
          <w:t>link below</w:t>
        </w:r>
      </w:hyperlink>
      <w:r w:rsidR="00775F82">
        <w:t xml:space="preserve"> f</w:t>
      </w:r>
      <w:r w:rsidR="0021209D">
        <w:t>or separate instructions on how to use LINEST.</w:t>
      </w:r>
    </w:p>
    <w:p w:rsidR="00AE44E3" w:rsidRPr="00011B76" w:rsidRDefault="00026F23">
      <w:r>
        <w:t xml:space="preserve">Bootstrapping is a lot easier with Excel since the advent of xlsx files, because </w:t>
      </w:r>
      <w:r w:rsidR="007C19CF">
        <w:t xml:space="preserve">each bootstrap sample occupies several columns, and </w:t>
      </w:r>
      <w:r w:rsidR="0025039F">
        <w:t>xls</w:t>
      </w:r>
      <w:r>
        <w:t xml:space="preserve"> files were limited to 256 columns. </w:t>
      </w:r>
      <w:r w:rsidR="003C6EF0">
        <w:t>F</w:t>
      </w:r>
      <w:r w:rsidR="006C212D">
        <w:t>or each boo</w:t>
      </w:r>
      <w:r w:rsidR="006C212D">
        <w:t>t</w:t>
      </w:r>
      <w:r w:rsidR="006C212D">
        <w:t xml:space="preserve">strap sample </w:t>
      </w:r>
      <w:r w:rsidR="003C6EF0">
        <w:t xml:space="preserve">I create a set of columns </w:t>
      </w:r>
      <w:r w:rsidR="006C212D">
        <w:t>that are copies of the columns where the original data are analyzed. The data for each bootstrap sa</w:t>
      </w:r>
      <w:r w:rsidR="006C212D">
        <w:t>m</w:t>
      </w:r>
      <w:r w:rsidR="006C212D">
        <w:t xml:space="preserve">ple are selected from the original data using the RANDBETWEEN and INDEX functions, as you will see if you click on the appropriate cells. </w:t>
      </w:r>
      <w:r w:rsidR="00AE44E3">
        <w:t>It's then a simple matter to generate the confidence limits and probabilities of exceeding magnitude thresholds using the PERCENTILE function.</w:t>
      </w:r>
      <w:r w:rsidR="006C212D">
        <w:t xml:space="preserve">  </w:t>
      </w:r>
    </w:p>
    <w:bookmarkStart w:id="5" w:name="_Spreadsheets_for_Minimization"/>
    <w:bookmarkEnd w:id="5"/>
    <w:p w:rsidR="00631014" w:rsidRDefault="00631014" w:rsidP="00EB672C">
      <w:pPr>
        <w:spacing w:before="120"/>
        <w:ind w:firstLine="0"/>
      </w:pPr>
      <w:r>
        <w:fldChar w:fldCharType="begin"/>
      </w:r>
      <w:r w:rsidR="00D9672E">
        <w:instrText>HYPERLINK "amb.htm"</w:instrText>
      </w:r>
      <w:r>
        <w:fldChar w:fldCharType="separate"/>
      </w:r>
      <w:r w:rsidRPr="00EE71A8">
        <w:rPr>
          <w:rStyle w:val="Hyperlink"/>
          <w:noProof w:val="0"/>
        </w:rPr>
        <w:t>Reviewer's Commentary</w:t>
      </w:r>
      <w:r>
        <w:fldChar w:fldCharType="end"/>
      </w:r>
    </w:p>
    <w:p w:rsidR="003D2593" w:rsidRDefault="003D2593" w:rsidP="003D2593">
      <w:pPr>
        <w:pStyle w:val="Heading3"/>
        <w:rPr>
          <w:noProof/>
        </w:rPr>
        <w:sectPr w:rsidR="003D2593" w:rsidSect="00D11A7B">
          <w:headerReference w:type="even" r:id="rId25"/>
          <w:type w:val="continuous"/>
          <w:pgSz w:w="12240" w:h="15840" w:code="1"/>
          <w:pgMar w:top="1134" w:right="1701" w:bottom="1134" w:left="1701" w:header="708" w:footer="708" w:gutter="0"/>
          <w:cols w:num="2" w:space="340"/>
        </w:sectPr>
      </w:pPr>
    </w:p>
    <w:p w:rsidR="000225B1" w:rsidRDefault="000225B1" w:rsidP="00EB672C">
      <w:pPr>
        <w:pStyle w:val="Heading3"/>
        <w:spacing w:before="0"/>
        <w:rPr>
          <w:noProof/>
        </w:rPr>
      </w:pPr>
      <w:bookmarkStart w:id="6" w:name="sheets"/>
      <w:bookmarkEnd w:id="6"/>
    </w:p>
    <w:p w:rsidR="00F16816" w:rsidRDefault="00F16816" w:rsidP="00EB672C">
      <w:pPr>
        <w:pStyle w:val="Heading3"/>
        <w:spacing w:before="0"/>
      </w:pPr>
      <w:r w:rsidRPr="003025C4">
        <w:rPr>
          <w:noProof/>
        </w:rPr>
        <w:t>Spreadshee</w:t>
      </w:r>
      <w:r w:rsidR="003025C4" w:rsidRPr="003025C4">
        <w:rPr>
          <w:noProof/>
        </w:rPr>
        <w:t>ts</w:t>
      </w:r>
    </w:p>
    <w:p w:rsidR="003D2593" w:rsidRDefault="007950C4" w:rsidP="00EB672C">
      <w:pPr>
        <w:spacing w:before="120"/>
        <w:ind w:firstLine="0"/>
      </w:pPr>
      <w:r>
        <w:t>A</w:t>
      </w:r>
      <w:r w:rsidR="003D2593">
        <w:t xml:space="preserve"> single linear predictor: </w:t>
      </w:r>
      <w:hyperlink r:id="rId26" w:tgtFrame="_top" w:history="1">
        <w:r w:rsidR="003D2593" w:rsidRPr="003D2593">
          <w:rPr>
            <w:rStyle w:val="Hyperlink"/>
            <w:noProof w:val="0"/>
          </w:rPr>
          <w:t>Bootstrap1predictor.xlsx</w:t>
        </w:r>
      </w:hyperlink>
    </w:p>
    <w:p w:rsidR="003D2593" w:rsidRDefault="007950C4" w:rsidP="008A3794">
      <w:pPr>
        <w:ind w:firstLine="0"/>
      </w:pPr>
      <w:r>
        <w:t>A</w:t>
      </w:r>
      <w:r w:rsidR="003D2593">
        <w:t xml:space="preserve"> quadratic predictor: </w:t>
      </w:r>
      <w:hyperlink r:id="rId27" w:tgtFrame="_top" w:history="1">
        <w:r w:rsidR="003D2593" w:rsidRPr="003D2593">
          <w:rPr>
            <w:rStyle w:val="Hyperlink"/>
            <w:noProof w:val="0"/>
          </w:rPr>
          <w:t>BootstrapQuadratic.xlsx</w:t>
        </w:r>
      </w:hyperlink>
    </w:p>
    <w:p w:rsidR="007950C4" w:rsidRDefault="007950C4" w:rsidP="007950C4">
      <w:pPr>
        <w:ind w:firstLine="0"/>
      </w:pPr>
      <w:r>
        <w:t>A</w:t>
      </w:r>
      <w:r w:rsidR="003D2593">
        <w:t xml:space="preserve"> quadratic plus</w:t>
      </w:r>
      <w:r>
        <w:t xml:space="preserve"> a</w:t>
      </w:r>
      <w:r w:rsidR="003D2593">
        <w:t xml:space="preserve"> linear covariate: </w:t>
      </w:r>
      <w:hyperlink r:id="rId28" w:tgtFrame="_top" w:history="1">
        <w:r w:rsidR="003D2593" w:rsidRPr="003D2593">
          <w:rPr>
            <w:rStyle w:val="Hyperlink"/>
            <w:noProof w:val="0"/>
          </w:rPr>
          <w:t>BootstrapQuadraticPlus1covariate.xlsx</w:t>
        </w:r>
      </w:hyperlink>
    </w:p>
    <w:p w:rsidR="003D2593" w:rsidRDefault="007950C4" w:rsidP="007950C4">
      <w:pPr>
        <w:ind w:firstLine="0"/>
      </w:pPr>
      <w:r>
        <w:t xml:space="preserve">Two linear predictors: </w:t>
      </w:r>
      <w:hyperlink r:id="rId29" w:tgtFrame="_top" w:history="1">
        <w:r w:rsidRPr="003D2593">
          <w:rPr>
            <w:rStyle w:val="Hyperlink"/>
            <w:noProof w:val="0"/>
          </w:rPr>
          <w:t>Bootstrap</w:t>
        </w:r>
        <w:r>
          <w:rPr>
            <w:rStyle w:val="Hyperlink"/>
            <w:noProof w:val="0"/>
          </w:rPr>
          <w:t>2predictors</w:t>
        </w:r>
        <w:r w:rsidRPr="003D2593">
          <w:rPr>
            <w:rStyle w:val="Hyperlink"/>
            <w:noProof w:val="0"/>
          </w:rPr>
          <w:t>.xlsx</w:t>
        </w:r>
      </w:hyperlink>
    </w:p>
    <w:p w:rsidR="001D4805" w:rsidRDefault="0021209D" w:rsidP="00F17D55">
      <w:pPr>
        <w:spacing w:before="120"/>
        <w:ind w:firstLine="0"/>
      </w:pPr>
      <w:r>
        <w:t xml:space="preserve">How to use LINEST: </w:t>
      </w:r>
      <w:hyperlink r:id="rId30" w:tgtFrame="_top" w:history="1">
        <w:r w:rsidRPr="000225B1">
          <w:rPr>
            <w:rStyle w:val="Hyperlink"/>
            <w:noProof w:val="0"/>
          </w:rPr>
          <w:t>UsingLINESTinExcel.xls</w:t>
        </w:r>
        <w:r w:rsidR="000225B1" w:rsidRPr="000225B1">
          <w:rPr>
            <w:rStyle w:val="Hyperlink"/>
            <w:noProof w:val="0"/>
          </w:rPr>
          <w:t>x</w:t>
        </w:r>
      </w:hyperlink>
    </w:p>
    <w:p w:rsidR="0037664A" w:rsidRDefault="0037664A" w:rsidP="0037664A">
      <w:pPr>
        <w:pStyle w:val="Heading2"/>
        <w:spacing w:after="60"/>
        <w:sectPr w:rsidR="0037664A" w:rsidSect="00EB672C">
          <w:headerReference w:type="even" r:id="rId31"/>
          <w:type w:val="continuous"/>
          <w:pgSz w:w="12240" w:h="15840" w:code="1"/>
          <w:pgMar w:top="1134" w:right="1701" w:bottom="1134" w:left="1701" w:header="708" w:footer="708" w:gutter="0"/>
          <w:cols w:space="340"/>
        </w:sectPr>
      </w:pPr>
    </w:p>
    <w:p w:rsidR="00F17D55" w:rsidRDefault="0037664A" w:rsidP="00F17D55">
      <w:pPr>
        <w:pStyle w:val="Heading2"/>
        <w:spacing w:after="60"/>
      </w:pPr>
      <w:r w:rsidRPr="00DA5CC3">
        <w:lastRenderedPageBreak/>
        <w:t>References</w:t>
      </w:r>
    </w:p>
    <w:p w:rsidR="00C0037F" w:rsidRPr="00C0037F" w:rsidRDefault="00DA5CC3" w:rsidP="00C0037F">
      <w:pPr>
        <w:pStyle w:val="Reference"/>
        <w:rPr>
          <w:noProof/>
        </w:rPr>
      </w:pPr>
      <w:r w:rsidRPr="00760C9E">
        <w:fldChar w:fldCharType="begin"/>
      </w:r>
      <w:r w:rsidRPr="00760C9E">
        <w:instrText xml:space="preserve"> ADDIN EN.REFLIST </w:instrText>
      </w:r>
      <w:r w:rsidRPr="00760C9E">
        <w:fldChar w:fldCharType="separate"/>
      </w:r>
      <w:bookmarkStart w:id="7" w:name="_ENREF_1"/>
      <w:r w:rsidR="00C0037F" w:rsidRPr="00C0037F">
        <w:rPr>
          <w:noProof/>
        </w:rPr>
        <w:t>Hopkins WG (2006). A spreadsheet for combining outcomes from several subject groups. Sportscience 10, 51-53</w:t>
      </w:r>
      <w:bookmarkEnd w:id="7"/>
    </w:p>
    <w:p w:rsidR="00C0037F" w:rsidRPr="00C0037F" w:rsidRDefault="00C0037F" w:rsidP="00C0037F">
      <w:pPr>
        <w:pStyle w:val="Reference"/>
        <w:rPr>
          <w:noProof/>
        </w:rPr>
      </w:pPr>
      <w:bookmarkStart w:id="8" w:name="_ENREF_2"/>
      <w:r w:rsidRPr="00C0037F">
        <w:rPr>
          <w:noProof/>
        </w:rPr>
        <w:t>Hopkins WG, Marshall SW, Batterham AM, Hanin J (2009). Progressive statistics for studies in sports medicine and exercise science. Medicine and Science in Sports and Exercise 41, 3-12</w:t>
      </w:r>
      <w:bookmarkEnd w:id="8"/>
    </w:p>
    <w:p w:rsidR="00C0037F" w:rsidRDefault="00C0037F" w:rsidP="00C0037F">
      <w:pPr>
        <w:pStyle w:val="Reference"/>
        <w:rPr>
          <w:noProof/>
        </w:rPr>
      </w:pPr>
    </w:p>
    <w:p w:rsidR="004D657C" w:rsidRPr="00F42B92" w:rsidRDefault="00DA5CC3" w:rsidP="008735B9">
      <w:pPr>
        <w:pStyle w:val="Reference"/>
        <w:rPr>
          <w:sz w:val="18"/>
        </w:rPr>
      </w:pPr>
      <w:r w:rsidRPr="00760C9E">
        <w:fldChar w:fldCharType="end"/>
      </w:r>
      <w:r w:rsidR="004D657C" w:rsidRPr="00F42B92">
        <w:rPr>
          <w:sz w:val="18"/>
        </w:rPr>
        <w:t>Pu</w:t>
      </w:r>
      <w:r w:rsidR="004D657C">
        <w:rPr>
          <w:sz w:val="18"/>
        </w:rPr>
        <w:t xml:space="preserve">blished </w:t>
      </w:r>
      <w:r w:rsidR="00526D8F">
        <w:rPr>
          <w:sz w:val="18"/>
        </w:rPr>
        <w:t>July</w:t>
      </w:r>
      <w:r w:rsidR="004D657C">
        <w:rPr>
          <w:sz w:val="18"/>
        </w:rPr>
        <w:t xml:space="preserve"> 201</w:t>
      </w:r>
      <w:r w:rsidR="00F16816">
        <w:rPr>
          <w:sz w:val="18"/>
        </w:rPr>
        <w:t>2</w:t>
      </w:r>
    </w:p>
    <w:bookmarkEnd w:id="3"/>
    <w:p w:rsidR="00D11A7B" w:rsidRPr="00364739" w:rsidRDefault="004D657C" w:rsidP="00DA5CC3">
      <w:pPr>
        <w:pStyle w:val="Reference"/>
        <w:rPr>
          <w:lang w:val="nb-NO"/>
        </w:rPr>
      </w:pPr>
      <w:r w:rsidRPr="007E1AB8">
        <w:rPr>
          <w:sz w:val="28"/>
        </w:rPr>
        <w:fldChar w:fldCharType="begin"/>
      </w:r>
      <w:r w:rsidR="00B019B5">
        <w:rPr>
          <w:sz w:val="28"/>
        </w:rPr>
        <w:instrText>HYPERLINK "D:\\Will's Documents\\sportsci\\copyright.html"</w:instrText>
      </w:r>
      <w:r w:rsidRPr="007E1AB8">
        <w:rPr>
          <w:sz w:val="28"/>
        </w:rPr>
        <w:fldChar w:fldCharType="separate"/>
      </w:r>
      <w:r w:rsidRPr="007E1AB8">
        <w:rPr>
          <w:rStyle w:val="Hyperlink"/>
          <w:rFonts w:cs="Arial"/>
          <w:noProof w:val="0"/>
          <w:sz w:val="18"/>
          <w:szCs w:val="18"/>
        </w:rPr>
        <w:t>©20</w:t>
      </w:r>
      <w:r>
        <w:rPr>
          <w:rStyle w:val="Hyperlink"/>
          <w:rFonts w:cs="Arial"/>
          <w:noProof w:val="0"/>
          <w:sz w:val="18"/>
          <w:szCs w:val="18"/>
        </w:rPr>
        <w:t>1</w:t>
      </w:r>
      <w:r w:rsidR="00F16816">
        <w:rPr>
          <w:rStyle w:val="Hyperlink"/>
          <w:rFonts w:cs="Arial"/>
          <w:noProof w:val="0"/>
          <w:sz w:val="18"/>
          <w:szCs w:val="18"/>
        </w:rPr>
        <w:t>2</w:t>
      </w:r>
      <w:r w:rsidRPr="007E1AB8">
        <w:rPr>
          <w:sz w:val="28"/>
        </w:rPr>
        <w:fldChar w:fldCharType="end"/>
      </w:r>
    </w:p>
    <w:sectPr w:rsidR="00D11A7B" w:rsidRPr="00364739" w:rsidSect="0037664A">
      <w:pgSz w:w="12240" w:h="15840" w:code="1"/>
      <w:pgMar w:top="1134" w:right="1701" w:bottom="1134" w:left="1701" w:header="708" w:footer="708" w:gutter="0"/>
      <w:cols w:num="2"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3" w:rsidRDefault="00670CC3" w:rsidP="00D11A7B">
      <w:r>
        <w:separator/>
      </w:r>
    </w:p>
  </w:endnote>
  <w:endnote w:type="continuationSeparator" w:id="0">
    <w:p w:rsidR="00670CC3" w:rsidRDefault="00670CC3" w:rsidP="00D1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79" w:rsidRDefault="00087479" w:rsidP="002206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7479" w:rsidRDefault="00087479" w:rsidP="00D11A7B">
    <w:pPr>
      <w:pStyle w:val="Footer"/>
      <w:ind w:right="360"/>
      <w:rPr>
        <w:rStyle w:val="PageNumber"/>
      </w:rPr>
    </w:pPr>
  </w:p>
  <w:p w:rsidR="00087479" w:rsidRDefault="00087479" w:rsidP="00D11A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79" w:rsidRPr="00D823BC" w:rsidRDefault="00087479" w:rsidP="001E1791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right="18"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>
      <w:rPr>
        <w:sz w:val="20"/>
      </w:rPr>
      <w:t>6</w:t>
    </w:r>
    <w:r w:rsidRPr="00D823BC">
      <w:rPr>
        <w:sz w:val="20"/>
      </w:rPr>
      <w:t>,</w:t>
    </w:r>
    <w:r>
      <w:rPr>
        <w:sz w:val="20"/>
      </w:rPr>
      <w:t xml:space="preserve"> 12-1</w:t>
    </w:r>
    <w:r w:rsidR="0021209D">
      <w:rPr>
        <w:sz w:val="20"/>
      </w:rPr>
      <w:t>5</w:t>
    </w:r>
    <w:r w:rsidRPr="00D823BC">
      <w:rPr>
        <w:sz w:val="20"/>
      </w:rPr>
      <w:t>, 20</w:t>
    </w:r>
    <w:r>
      <w:rPr>
        <w:sz w:val="20"/>
      </w:rPr>
      <w:t>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79" w:rsidRPr="00D823BC" w:rsidRDefault="00087479" w:rsidP="00D11A7B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</w:t>
    </w:r>
    <w:r>
      <w:rPr>
        <w:sz w:val="20"/>
      </w:rPr>
      <w:t>16, 12-1</w:t>
    </w:r>
    <w:r w:rsidR="0021209D">
      <w:rPr>
        <w:sz w:val="20"/>
      </w:rPr>
      <w:t>5</w:t>
    </w:r>
    <w:r>
      <w:rPr>
        <w:sz w:val="20"/>
      </w:rPr>
      <w:t>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3" w:rsidRDefault="00670CC3" w:rsidP="00D11A7B">
      <w:r>
        <w:separator/>
      </w:r>
    </w:p>
  </w:footnote>
  <w:footnote w:type="continuationSeparator" w:id="0">
    <w:p w:rsidR="00670CC3" w:rsidRDefault="00670CC3" w:rsidP="00D11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79" w:rsidRDefault="00087479" w:rsidP="00D11A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7479" w:rsidRDefault="00087479" w:rsidP="00D11A7B">
    <w:pPr>
      <w:ind w:right="360"/>
      <w:rPr>
        <w:rStyle w:val="PageNumber"/>
      </w:rPr>
    </w:pPr>
  </w:p>
  <w:p w:rsidR="00087479" w:rsidRDefault="00087479" w:rsidP="00D11A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79" w:rsidRPr="00860F82" w:rsidRDefault="00087479" w:rsidP="00D11A7B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Hopkins: Bootstrapping with a Spreadsheet</w:t>
    </w:r>
    <w:r>
      <w:rPr>
        <w:i/>
        <w:sz w:val="20"/>
      </w:rPr>
      <w:tab/>
    </w:r>
    <w:r w:rsidRPr="00DF3349">
      <w:rPr>
        <w:sz w:val="2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792F">
      <w:rPr>
        <w:rStyle w:val="PageNumber"/>
        <w:noProof/>
      </w:rPr>
      <w:t>15</w:t>
    </w:r>
    <w:r>
      <w:rPr>
        <w:rStyle w:val="PageNumber"/>
      </w:rPr>
      <w:fldChar w:fldCharType="end"/>
    </w:r>
    <w:r w:rsidRPr="00860F82">
      <w:rPr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79" w:rsidRDefault="00087479" w:rsidP="00D11A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7479" w:rsidRDefault="00087479" w:rsidP="00D11A7B">
    <w:pPr>
      <w:pStyle w:val="Header"/>
      <w:ind w:right="360"/>
      <w:rPr>
        <w:rStyle w:val="PageNumber"/>
      </w:rPr>
    </w:pPr>
  </w:p>
  <w:p w:rsidR="00087479" w:rsidRDefault="00087479" w:rsidP="00D11A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79" w:rsidRDefault="00087479" w:rsidP="00D11A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7479" w:rsidRDefault="00087479" w:rsidP="00D11A7B">
    <w:pPr>
      <w:pStyle w:val="Header"/>
      <w:ind w:right="360"/>
      <w:rPr>
        <w:rStyle w:val="PageNumber"/>
      </w:rPr>
    </w:pPr>
  </w:p>
  <w:p w:rsidR="00087479" w:rsidRDefault="00087479" w:rsidP="00D11A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AA2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308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6034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E63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7C95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442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EC74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660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A0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3AF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9463966"/>
    <w:lvl w:ilvl="0">
      <w:numFmt w:val="decimal"/>
      <w:lvlText w:val="*"/>
      <w:lvlJc w:val="left"/>
    </w:lvl>
  </w:abstractNum>
  <w:abstractNum w:abstractNumId="11">
    <w:nsid w:val="28B43D32"/>
    <w:multiLevelType w:val="hybridMultilevel"/>
    <w:tmpl w:val="D2908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13">
    <w:nsid w:val="31391B46"/>
    <w:multiLevelType w:val="hybridMultilevel"/>
    <w:tmpl w:val="CD663D1E"/>
    <w:lvl w:ilvl="0" w:tplc="58901E68">
      <w:start w:val="275"/>
      <w:numFmt w:val="bullet"/>
      <w:lvlText w:val=""/>
      <w:lvlJc w:val="left"/>
      <w:pPr>
        <w:ind w:left="720" w:hanging="360"/>
      </w:pPr>
      <w:rPr>
        <w:rFonts w:ascii="Symbol" w:eastAsia="MS Mincho" w:hAnsi="Symbol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53EEA"/>
    <w:multiLevelType w:val="hybridMultilevel"/>
    <w:tmpl w:val="CE44B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2679C6"/>
    <w:multiLevelType w:val="hybridMultilevel"/>
    <w:tmpl w:val="1B365A4A"/>
    <w:lvl w:ilvl="0" w:tplc="966C57D6">
      <w:start w:val="497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35" w:hanging="360"/>
      </w:pPr>
    </w:lvl>
    <w:lvl w:ilvl="2" w:tplc="0414001B" w:tentative="1">
      <w:start w:val="1"/>
      <w:numFmt w:val="lowerRoman"/>
      <w:lvlText w:val="%3."/>
      <w:lvlJc w:val="right"/>
      <w:pPr>
        <w:ind w:left="2055" w:hanging="180"/>
      </w:pPr>
    </w:lvl>
    <w:lvl w:ilvl="3" w:tplc="0414000F" w:tentative="1">
      <w:start w:val="1"/>
      <w:numFmt w:val="decimal"/>
      <w:lvlText w:val="%4."/>
      <w:lvlJc w:val="left"/>
      <w:pPr>
        <w:ind w:left="2775" w:hanging="360"/>
      </w:pPr>
    </w:lvl>
    <w:lvl w:ilvl="4" w:tplc="04140019" w:tentative="1">
      <w:start w:val="1"/>
      <w:numFmt w:val="lowerLetter"/>
      <w:lvlText w:val="%5."/>
      <w:lvlJc w:val="left"/>
      <w:pPr>
        <w:ind w:left="3495" w:hanging="360"/>
      </w:pPr>
    </w:lvl>
    <w:lvl w:ilvl="5" w:tplc="0414001B" w:tentative="1">
      <w:start w:val="1"/>
      <w:numFmt w:val="lowerRoman"/>
      <w:lvlText w:val="%6."/>
      <w:lvlJc w:val="right"/>
      <w:pPr>
        <w:ind w:left="4215" w:hanging="180"/>
      </w:pPr>
    </w:lvl>
    <w:lvl w:ilvl="6" w:tplc="0414000F" w:tentative="1">
      <w:start w:val="1"/>
      <w:numFmt w:val="decimal"/>
      <w:lvlText w:val="%7."/>
      <w:lvlJc w:val="left"/>
      <w:pPr>
        <w:ind w:left="4935" w:hanging="360"/>
      </w:pPr>
    </w:lvl>
    <w:lvl w:ilvl="7" w:tplc="04140019" w:tentative="1">
      <w:start w:val="1"/>
      <w:numFmt w:val="lowerLetter"/>
      <w:lvlText w:val="%8."/>
      <w:lvlJc w:val="left"/>
      <w:pPr>
        <w:ind w:left="5655" w:hanging="360"/>
      </w:pPr>
    </w:lvl>
    <w:lvl w:ilvl="8" w:tplc="0414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>
    <w:nsid w:val="5AB3512E"/>
    <w:multiLevelType w:val="hybridMultilevel"/>
    <w:tmpl w:val="2D4C00DA"/>
    <w:lvl w:ilvl="0" w:tplc="397E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66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CE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0A2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EA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A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C3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4CF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49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3836ADC"/>
    <w:multiLevelType w:val="hybridMultilevel"/>
    <w:tmpl w:val="02E09E82"/>
    <w:lvl w:ilvl="0" w:tplc="61F6B3D8">
      <w:start w:val="497"/>
      <w:numFmt w:val="bullet"/>
      <w:lvlText w:val=""/>
      <w:lvlJc w:val="left"/>
      <w:pPr>
        <w:ind w:left="720" w:hanging="360"/>
      </w:pPr>
      <w:rPr>
        <w:rFonts w:ascii="Symbol" w:eastAsia="MS Mincho" w:hAnsi="Symbol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20">
    <w:nsid w:val="741D4771"/>
    <w:multiLevelType w:val="hybridMultilevel"/>
    <w:tmpl w:val="8C6C8EB4"/>
    <w:lvl w:ilvl="0" w:tplc="F3B40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ADB0E">
      <w:start w:val="15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6F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04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1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2A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CE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AD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48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C1F0255"/>
    <w:multiLevelType w:val="hybridMultilevel"/>
    <w:tmpl w:val="E880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B23A35"/>
    <w:multiLevelType w:val="hybridMultilevel"/>
    <w:tmpl w:val="BEAC7EA0"/>
    <w:lvl w:ilvl="0" w:tplc="5096001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7">
    <w:abstractNumId w:val="19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15"/>
  </w:num>
  <w:num w:numId="10">
    <w:abstractNumId w:val="14"/>
  </w:num>
  <w:num w:numId="11">
    <w:abstractNumId w:val="11"/>
  </w:num>
  <w:num w:numId="12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3">
    <w:abstractNumId w:val="19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12"/>
  </w:num>
  <w:num w:numId="1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8">
    <w:abstractNumId w:val="20"/>
  </w:num>
  <w:num w:numId="1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52"/>
        </w:rPr>
      </w:lvl>
    </w:lvlOverride>
  </w:num>
  <w:num w:numId="20">
    <w:abstractNumId w:val="6"/>
  </w:num>
  <w:num w:numId="21">
    <w:abstractNumId w:val="5"/>
  </w:num>
  <w:num w:numId="22">
    <w:abstractNumId w:val="4"/>
  </w:num>
  <w:num w:numId="23">
    <w:abstractNumId w:val="2"/>
  </w:num>
  <w:num w:numId="24">
    <w:abstractNumId w:val="1"/>
  </w:num>
  <w:num w:numId="25">
    <w:abstractNumId w:val="0"/>
  </w:num>
  <w:num w:numId="26">
    <w:abstractNumId w:val="21"/>
  </w:num>
  <w:num w:numId="2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9">
    <w:abstractNumId w:val="19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0">
    <w:abstractNumId w:val="15"/>
  </w:num>
  <w:num w:numId="31">
    <w:abstractNumId w:val="12"/>
  </w:num>
  <w:num w:numId="32">
    <w:abstractNumId w:val="22"/>
  </w:num>
  <w:num w:numId="33">
    <w:abstractNumId w:val="22"/>
  </w:num>
  <w:num w:numId="34">
    <w:abstractNumId w:val="17"/>
  </w:num>
  <w:num w:numId="35">
    <w:abstractNumId w:val="18"/>
  </w:num>
  <w:num w:numId="36">
    <w:abstractNumId w:val="16"/>
  </w:num>
  <w:num w:numId="37">
    <w:abstractNumId w:val="13"/>
  </w:num>
  <w:num w:numId="38">
    <w:abstractNumId w:val="22"/>
  </w:num>
  <w:num w:numId="39">
    <w:abstractNumId w:val="19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40">
    <w:abstractNumId w:val="1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activeWritingStyle w:appName="MSWord" w:lang="es-E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54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portscien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erf2w9wu5vrpce5rayxpf5cpe9p29za5w5p&quot;&gt;Sportscience_CitedRefs&lt;record-ids&gt;&lt;item&gt;4&lt;/item&gt;&lt;item&gt;6&lt;/item&gt;&lt;/record-ids&gt;&lt;/item&gt;&lt;/Libraries&gt;"/>
  </w:docVars>
  <w:rsids>
    <w:rsidRoot w:val="0041737E"/>
    <w:rsid w:val="0000014E"/>
    <w:rsid w:val="00001004"/>
    <w:rsid w:val="00004CC9"/>
    <w:rsid w:val="00005AB1"/>
    <w:rsid w:val="00010D2C"/>
    <w:rsid w:val="00011B76"/>
    <w:rsid w:val="00012AE0"/>
    <w:rsid w:val="00014186"/>
    <w:rsid w:val="000143E0"/>
    <w:rsid w:val="00017856"/>
    <w:rsid w:val="000225B1"/>
    <w:rsid w:val="00026F23"/>
    <w:rsid w:val="00030406"/>
    <w:rsid w:val="00031370"/>
    <w:rsid w:val="00032DF7"/>
    <w:rsid w:val="00040F4E"/>
    <w:rsid w:val="0004111D"/>
    <w:rsid w:val="00047EDD"/>
    <w:rsid w:val="00052B77"/>
    <w:rsid w:val="000547BE"/>
    <w:rsid w:val="00056023"/>
    <w:rsid w:val="000609EB"/>
    <w:rsid w:val="00061198"/>
    <w:rsid w:val="00061D25"/>
    <w:rsid w:val="0006288B"/>
    <w:rsid w:val="00062A88"/>
    <w:rsid w:val="000646AF"/>
    <w:rsid w:val="00083CF7"/>
    <w:rsid w:val="00086060"/>
    <w:rsid w:val="00087479"/>
    <w:rsid w:val="00087FC2"/>
    <w:rsid w:val="0009172B"/>
    <w:rsid w:val="0009650B"/>
    <w:rsid w:val="000A4A5B"/>
    <w:rsid w:val="000B00EB"/>
    <w:rsid w:val="000B30DA"/>
    <w:rsid w:val="000B6C42"/>
    <w:rsid w:val="000B75FC"/>
    <w:rsid w:val="000C2660"/>
    <w:rsid w:val="000C2CED"/>
    <w:rsid w:val="000C4A29"/>
    <w:rsid w:val="000C61DA"/>
    <w:rsid w:val="000C6BD6"/>
    <w:rsid w:val="000C6C42"/>
    <w:rsid w:val="000D39C0"/>
    <w:rsid w:val="000D4796"/>
    <w:rsid w:val="000D5255"/>
    <w:rsid w:val="000D6DF1"/>
    <w:rsid w:val="000E2392"/>
    <w:rsid w:val="000E2D88"/>
    <w:rsid w:val="000E2FEE"/>
    <w:rsid w:val="000E3A76"/>
    <w:rsid w:val="000E6234"/>
    <w:rsid w:val="000F28F8"/>
    <w:rsid w:val="000F759C"/>
    <w:rsid w:val="00101372"/>
    <w:rsid w:val="0011073F"/>
    <w:rsid w:val="00110C25"/>
    <w:rsid w:val="00114AF1"/>
    <w:rsid w:val="00117BB2"/>
    <w:rsid w:val="00121B23"/>
    <w:rsid w:val="00123DDA"/>
    <w:rsid w:val="00136613"/>
    <w:rsid w:val="001414EE"/>
    <w:rsid w:val="0014682B"/>
    <w:rsid w:val="00146FA0"/>
    <w:rsid w:val="001525B4"/>
    <w:rsid w:val="00154100"/>
    <w:rsid w:val="0015449F"/>
    <w:rsid w:val="00162E16"/>
    <w:rsid w:val="00167C07"/>
    <w:rsid w:val="00170003"/>
    <w:rsid w:val="00173992"/>
    <w:rsid w:val="00176BB5"/>
    <w:rsid w:val="00183CDB"/>
    <w:rsid w:val="00186412"/>
    <w:rsid w:val="00187742"/>
    <w:rsid w:val="001914F1"/>
    <w:rsid w:val="00192AF0"/>
    <w:rsid w:val="00195FD4"/>
    <w:rsid w:val="00197E17"/>
    <w:rsid w:val="001A061A"/>
    <w:rsid w:val="001A2F38"/>
    <w:rsid w:val="001A643F"/>
    <w:rsid w:val="001B1DBD"/>
    <w:rsid w:val="001B325C"/>
    <w:rsid w:val="001B5506"/>
    <w:rsid w:val="001C4E5E"/>
    <w:rsid w:val="001C7E67"/>
    <w:rsid w:val="001D0E77"/>
    <w:rsid w:val="001D4805"/>
    <w:rsid w:val="001D59B8"/>
    <w:rsid w:val="001D795C"/>
    <w:rsid w:val="001E1791"/>
    <w:rsid w:val="001F00FA"/>
    <w:rsid w:val="001F4574"/>
    <w:rsid w:val="001F6E62"/>
    <w:rsid w:val="00201C92"/>
    <w:rsid w:val="00203F21"/>
    <w:rsid w:val="00204822"/>
    <w:rsid w:val="00204CE4"/>
    <w:rsid w:val="00204E1C"/>
    <w:rsid w:val="00210558"/>
    <w:rsid w:val="0021209D"/>
    <w:rsid w:val="002123FC"/>
    <w:rsid w:val="002206FC"/>
    <w:rsid w:val="00223BAF"/>
    <w:rsid w:val="00223D78"/>
    <w:rsid w:val="00227790"/>
    <w:rsid w:val="002339FB"/>
    <w:rsid w:val="00234B03"/>
    <w:rsid w:val="002375E1"/>
    <w:rsid w:val="00242F35"/>
    <w:rsid w:val="00243D8B"/>
    <w:rsid w:val="002466D6"/>
    <w:rsid w:val="0024767E"/>
    <w:rsid w:val="0025039F"/>
    <w:rsid w:val="00253D11"/>
    <w:rsid w:val="002601B6"/>
    <w:rsid w:val="00261C9E"/>
    <w:rsid w:val="0026303F"/>
    <w:rsid w:val="00264619"/>
    <w:rsid w:val="00272CB0"/>
    <w:rsid w:val="002775BE"/>
    <w:rsid w:val="00284C51"/>
    <w:rsid w:val="002859CB"/>
    <w:rsid w:val="00286B86"/>
    <w:rsid w:val="002905BA"/>
    <w:rsid w:val="00290B55"/>
    <w:rsid w:val="00293521"/>
    <w:rsid w:val="0029465C"/>
    <w:rsid w:val="00294AEE"/>
    <w:rsid w:val="002A0C5E"/>
    <w:rsid w:val="002A4908"/>
    <w:rsid w:val="002A66F0"/>
    <w:rsid w:val="002A7625"/>
    <w:rsid w:val="002B0523"/>
    <w:rsid w:val="002B34CC"/>
    <w:rsid w:val="002B5F5E"/>
    <w:rsid w:val="002B79F1"/>
    <w:rsid w:val="002C4CB0"/>
    <w:rsid w:val="002C5311"/>
    <w:rsid w:val="002C53CE"/>
    <w:rsid w:val="002C65C6"/>
    <w:rsid w:val="002C7C58"/>
    <w:rsid w:val="002D4A38"/>
    <w:rsid w:val="002D7044"/>
    <w:rsid w:val="002E2F63"/>
    <w:rsid w:val="002E4763"/>
    <w:rsid w:val="002F2279"/>
    <w:rsid w:val="002F3BC8"/>
    <w:rsid w:val="00302379"/>
    <w:rsid w:val="003025C4"/>
    <w:rsid w:val="003030CF"/>
    <w:rsid w:val="003041F1"/>
    <w:rsid w:val="003147C5"/>
    <w:rsid w:val="00317688"/>
    <w:rsid w:val="003301DB"/>
    <w:rsid w:val="0033026C"/>
    <w:rsid w:val="0033065A"/>
    <w:rsid w:val="003339B7"/>
    <w:rsid w:val="0033532C"/>
    <w:rsid w:val="00344246"/>
    <w:rsid w:val="003453AB"/>
    <w:rsid w:val="00354618"/>
    <w:rsid w:val="003578CE"/>
    <w:rsid w:val="00357DB1"/>
    <w:rsid w:val="00363ACF"/>
    <w:rsid w:val="00372B24"/>
    <w:rsid w:val="003739B3"/>
    <w:rsid w:val="00374381"/>
    <w:rsid w:val="00375826"/>
    <w:rsid w:val="0037664A"/>
    <w:rsid w:val="00376C4A"/>
    <w:rsid w:val="0037754C"/>
    <w:rsid w:val="003920FD"/>
    <w:rsid w:val="0039602F"/>
    <w:rsid w:val="003A31C8"/>
    <w:rsid w:val="003B1074"/>
    <w:rsid w:val="003B2372"/>
    <w:rsid w:val="003B4E8F"/>
    <w:rsid w:val="003B7572"/>
    <w:rsid w:val="003C101D"/>
    <w:rsid w:val="003C1217"/>
    <w:rsid w:val="003C2767"/>
    <w:rsid w:val="003C343F"/>
    <w:rsid w:val="003C52C1"/>
    <w:rsid w:val="003C6EF0"/>
    <w:rsid w:val="003D19EA"/>
    <w:rsid w:val="003D2593"/>
    <w:rsid w:val="003D33CE"/>
    <w:rsid w:val="003D60B4"/>
    <w:rsid w:val="003D6B7B"/>
    <w:rsid w:val="003E6FB8"/>
    <w:rsid w:val="003E7838"/>
    <w:rsid w:val="003E78AD"/>
    <w:rsid w:val="003F1001"/>
    <w:rsid w:val="003F4587"/>
    <w:rsid w:val="003F6DDC"/>
    <w:rsid w:val="004040F1"/>
    <w:rsid w:val="00405401"/>
    <w:rsid w:val="004058F4"/>
    <w:rsid w:val="00407943"/>
    <w:rsid w:val="00411048"/>
    <w:rsid w:val="00416463"/>
    <w:rsid w:val="00416837"/>
    <w:rsid w:val="00416B27"/>
    <w:rsid w:val="00416EC9"/>
    <w:rsid w:val="0041737E"/>
    <w:rsid w:val="00417793"/>
    <w:rsid w:val="00420732"/>
    <w:rsid w:val="00422EBF"/>
    <w:rsid w:val="00426241"/>
    <w:rsid w:val="00427DF4"/>
    <w:rsid w:val="00427EF5"/>
    <w:rsid w:val="004303C7"/>
    <w:rsid w:val="00430D8F"/>
    <w:rsid w:val="00441D1A"/>
    <w:rsid w:val="00441FE9"/>
    <w:rsid w:val="00442296"/>
    <w:rsid w:val="00454352"/>
    <w:rsid w:val="0045441A"/>
    <w:rsid w:val="004612E1"/>
    <w:rsid w:val="00466520"/>
    <w:rsid w:val="00473D05"/>
    <w:rsid w:val="0047527A"/>
    <w:rsid w:val="004755A1"/>
    <w:rsid w:val="00480146"/>
    <w:rsid w:val="00481DAF"/>
    <w:rsid w:val="0048510E"/>
    <w:rsid w:val="00491E31"/>
    <w:rsid w:val="00492569"/>
    <w:rsid w:val="00496776"/>
    <w:rsid w:val="00497563"/>
    <w:rsid w:val="00497D43"/>
    <w:rsid w:val="004A14ED"/>
    <w:rsid w:val="004A1A90"/>
    <w:rsid w:val="004A425D"/>
    <w:rsid w:val="004A53EC"/>
    <w:rsid w:val="004B4E16"/>
    <w:rsid w:val="004C0B85"/>
    <w:rsid w:val="004C68E8"/>
    <w:rsid w:val="004D23D5"/>
    <w:rsid w:val="004D5685"/>
    <w:rsid w:val="004D59A8"/>
    <w:rsid w:val="004D5DEC"/>
    <w:rsid w:val="004D657C"/>
    <w:rsid w:val="004E239F"/>
    <w:rsid w:val="004E3DC8"/>
    <w:rsid w:val="004E4A2A"/>
    <w:rsid w:val="004F1FDD"/>
    <w:rsid w:val="004F6319"/>
    <w:rsid w:val="00503D74"/>
    <w:rsid w:val="005060C3"/>
    <w:rsid w:val="005139A4"/>
    <w:rsid w:val="00516ECF"/>
    <w:rsid w:val="005207BD"/>
    <w:rsid w:val="00522F2E"/>
    <w:rsid w:val="00526D8F"/>
    <w:rsid w:val="00526E3D"/>
    <w:rsid w:val="005311C4"/>
    <w:rsid w:val="005322B1"/>
    <w:rsid w:val="0053699E"/>
    <w:rsid w:val="00541416"/>
    <w:rsid w:val="00542B38"/>
    <w:rsid w:val="00547199"/>
    <w:rsid w:val="0055123C"/>
    <w:rsid w:val="0055195A"/>
    <w:rsid w:val="00552056"/>
    <w:rsid w:val="00563E4A"/>
    <w:rsid w:val="00563F39"/>
    <w:rsid w:val="005647B1"/>
    <w:rsid w:val="0057644C"/>
    <w:rsid w:val="00576AE5"/>
    <w:rsid w:val="00590082"/>
    <w:rsid w:val="00593194"/>
    <w:rsid w:val="00593B95"/>
    <w:rsid w:val="005945DF"/>
    <w:rsid w:val="005A0A12"/>
    <w:rsid w:val="005A540D"/>
    <w:rsid w:val="005A65B9"/>
    <w:rsid w:val="005A65E6"/>
    <w:rsid w:val="005B06E2"/>
    <w:rsid w:val="005B3D5A"/>
    <w:rsid w:val="005B49B5"/>
    <w:rsid w:val="005C3AAC"/>
    <w:rsid w:val="005C68EF"/>
    <w:rsid w:val="005D68FB"/>
    <w:rsid w:val="005E131C"/>
    <w:rsid w:val="005E206C"/>
    <w:rsid w:val="005E231E"/>
    <w:rsid w:val="005E4710"/>
    <w:rsid w:val="005E55F9"/>
    <w:rsid w:val="005E5A4C"/>
    <w:rsid w:val="005E69FE"/>
    <w:rsid w:val="005F7F87"/>
    <w:rsid w:val="0060696F"/>
    <w:rsid w:val="00620F70"/>
    <w:rsid w:val="006227C0"/>
    <w:rsid w:val="00622D2C"/>
    <w:rsid w:val="00624888"/>
    <w:rsid w:val="00625C8F"/>
    <w:rsid w:val="00627317"/>
    <w:rsid w:val="00631014"/>
    <w:rsid w:val="00640031"/>
    <w:rsid w:val="006447CE"/>
    <w:rsid w:val="00644F54"/>
    <w:rsid w:val="00650961"/>
    <w:rsid w:val="00653BFF"/>
    <w:rsid w:val="00654886"/>
    <w:rsid w:val="0065685F"/>
    <w:rsid w:val="006636DD"/>
    <w:rsid w:val="006677D7"/>
    <w:rsid w:val="0067018C"/>
    <w:rsid w:val="006701A1"/>
    <w:rsid w:val="00670CC3"/>
    <w:rsid w:val="00672847"/>
    <w:rsid w:val="00674F0F"/>
    <w:rsid w:val="00676E16"/>
    <w:rsid w:val="00677C01"/>
    <w:rsid w:val="00682A08"/>
    <w:rsid w:val="00684037"/>
    <w:rsid w:val="00684AB9"/>
    <w:rsid w:val="00686238"/>
    <w:rsid w:val="006924D1"/>
    <w:rsid w:val="006935A1"/>
    <w:rsid w:val="00693B3F"/>
    <w:rsid w:val="00696F7C"/>
    <w:rsid w:val="006A2A35"/>
    <w:rsid w:val="006A322C"/>
    <w:rsid w:val="006B17F8"/>
    <w:rsid w:val="006B4F15"/>
    <w:rsid w:val="006B5779"/>
    <w:rsid w:val="006B647A"/>
    <w:rsid w:val="006B7737"/>
    <w:rsid w:val="006B7CD6"/>
    <w:rsid w:val="006C1F26"/>
    <w:rsid w:val="006C212D"/>
    <w:rsid w:val="006C7CCC"/>
    <w:rsid w:val="006D11BA"/>
    <w:rsid w:val="006D32F4"/>
    <w:rsid w:val="006E318D"/>
    <w:rsid w:val="006F0876"/>
    <w:rsid w:val="006F0BC9"/>
    <w:rsid w:val="006F0F5E"/>
    <w:rsid w:val="006F2DA5"/>
    <w:rsid w:val="006F3185"/>
    <w:rsid w:val="006F477E"/>
    <w:rsid w:val="006F7911"/>
    <w:rsid w:val="00705A38"/>
    <w:rsid w:val="007104AC"/>
    <w:rsid w:val="00722CDC"/>
    <w:rsid w:val="007263A4"/>
    <w:rsid w:val="00730419"/>
    <w:rsid w:val="00733D52"/>
    <w:rsid w:val="00735D5F"/>
    <w:rsid w:val="00736C17"/>
    <w:rsid w:val="0073733B"/>
    <w:rsid w:val="007418F6"/>
    <w:rsid w:val="00742100"/>
    <w:rsid w:val="0074365E"/>
    <w:rsid w:val="0074753F"/>
    <w:rsid w:val="00754172"/>
    <w:rsid w:val="00757F8F"/>
    <w:rsid w:val="00762530"/>
    <w:rsid w:val="00770C57"/>
    <w:rsid w:val="00774B28"/>
    <w:rsid w:val="00775F82"/>
    <w:rsid w:val="0077775C"/>
    <w:rsid w:val="0078452C"/>
    <w:rsid w:val="00784A15"/>
    <w:rsid w:val="00786869"/>
    <w:rsid w:val="007950C4"/>
    <w:rsid w:val="007968B9"/>
    <w:rsid w:val="00797496"/>
    <w:rsid w:val="007A0502"/>
    <w:rsid w:val="007A5D28"/>
    <w:rsid w:val="007B13CA"/>
    <w:rsid w:val="007B5C55"/>
    <w:rsid w:val="007B72E3"/>
    <w:rsid w:val="007C19CF"/>
    <w:rsid w:val="007C3DF4"/>
    <w:rsid w:val="007D34BC"/>
    <w:rsid w:val="007D4454"/>
    <w:rsid w:val="007D61D4"/>
    <w:rsid w:val="007E05CF"/>
    <w:rsid w:val="007E1F33"/>
    <w:rsid w:val="007E5702"/>
    <w:rsid w:val="007E63E0"/>
    <w:rsid w:val="007E6737"/>
    <w:rsid w:val="007E682E"/>
    <w:rsid w:val="007F460E"/>
    <w:rsid w:val="007F4881"/>
    <w:rsid w:val="007F5EA4"/>
    <w:rsid w:val="00802513"/>
    <w:rsid w:val="00802D88"/>
    <w:rsid w:val="00804B18"/>
    <w:rsid w:val="0080647E"/>
    <w:rsid w:val="00806B9F"/>
    <w:rsid w:val="008072CE"/>
    <w:rsid w:val="0081118C"/>
    <w:rsid w:val="00811A5E"/>
    <w:rsid w:val="00822176"/>
    <w:rsid w:val="00822CAE"/>
    <w:rsid w:val="00824B38"/>
    <w:rsid w:val="008315F9"/>
    <w:rsid w:val="00834B25"/>
    <w:rsid w:val="008469E0"/>
    <w:rsid w:val="008476DD"/>
    <w:rsid w:val="0085424A"/>
    <w:rsid w:val="00854914"/>
    <w:rsid w:val="00860A2A"/>
    <w:rsid w:val="0086238B"/>
    <w:rsid w:val="00862BCB"/>
    <w:rsid w:val="008637DA"/>
    <w:rsid w:val="008650C4"/>
    <w:rsid w:val="008715B3"/>
    <w:rsid w:val="0087170E"/>
    <w:rsid w:val="008718DB"/>
    <w:rsid w:val="008735B9"/>
    <w:rsid w:val="00874269"/>
    <w:rsid w:val="00874280"/>
    <w:rsid w:val="0087690F"/>
    <w:rsid w:val="0088075E"/>
    <w:rsid w:val="00882D61"/>
    <w:rsid w:val="00882FF2"/>
    <w:rsid w:val="00884954"/>
    <w:rsid w:val="00890F54"/>
    <w:rsid w:val="0089107F"/>
    <w:rsid w:val="00892A24"/>
    <w:rsid w:val="00892E31"/>
    <w:rsid w:val="0089673C"/>
    <w:rsid w:val="00896DFA"/>
    <w:rsid w:val="008A156B"/>
    <w:rsid w:val="008A3794"/>
    <w:rsid w:val="008A4610"/>
    <w:rsid w:val="008A4E4B"/>
    <w:rsid w:val="008B0FB6"/>
    <w:rsid w:val="008B66A3"/>
    <w:rsid w:val="008B6BAF"/>
    <w:rsid w:val="008B71F2"/>
    <w:rsid w:val="008C00A4"/>
    <w:rsid w:val="008C09E4"/>
    <w:rsid w:val="008C1543"/>
    <w:rsid w:val="008C75DB"/>
    <w:rsid w:val="008D1620"/>
    <w:rsid w:val="008D47A9"/>
    <w:rsid w:val="008E1AF9"/>
    <w:rsid w:val="008E1D14"/>
    <w:rsid w:val="008E5A05"/>
    <w:rsid w:val="008F41FF"/>
    <w:rsid w:val="00903DD4"/>
    <w:rsid w:val="0090565E"/>
    <w:rsid w:val="00905954"/>
    <w:rsid w:val="009110A9"/>
    <w:rsid w:val="00914DDD"/>
    <w:rsid w:val="0092236B"/>
    <w:rsid w:val="009246DC"/>
    <w:rsid w:val="00924D3B"/>
    <w:rsid w:val="00926636"/>
    <w:rsid w:val="00934C41"/>
    <w:rsid w:val="009352E8"/>
    <w:rsid w:val="0093555F"/>
    <w:rsid w:val="009362A9"/>
    <w:rsid w:val="00936D0D"/>
    <w:rsid w:val="0094082B"/>
    <w:rsid w:val="009410B2"/>
    <w:rsid w:val="00945F88"/>
    <w:rsid w:val="009506CB"/>
    <w:rsid w:val="00952003"/>
    <w:rsid w:val="00952465"/>
    <w:rsid w:val="00953467"/>
    <w:rsid w:val="00953C6D"/>
    <w:rsid w:val="00960E54"/>
    <w:rsid w:val="0096346F"/>
    <w:rsid w:val="009641E6"/>
    <w:rsid w:val="00973FE6"/>
    <w:rsid w:val="00974847"/>
    <w:rsid w:val="0098039B"/>
    <w:rsid w:val="009834A6"/>
    <w:rsid w:val="009854CA"/>
    <w:rsid w:val="009879E1"/>
    <w:rsid w:val="0099382A"/>
    <w:rsid w:val="009A002D"/>
    <w:rsid w:val="009A4A4C"/>
    <w:rsid w:val="009A4D0C"/>
    <w:rsid w:val="009A6A35"/>
    <w:rsid w:val="009A7EE5"/>
    <w:rsid w:val="009B2071"/>
    <w:rsid w:val="009B4C93"/>
    <w:rsid w:val="009D0264"/>
    <w:rsid w:val="009D0B1F"/>
    <w:rsid w:val="009D5058"/>
    <w:rsid w:val="009D5BD0"/>
    <w:rsid w:val="009D6237"/>
    <w:rsid w:val="009D73B8"/>
    <w:rsid w:val="009E61BF"/>
    <w:rsid w:val="009E6AFD"/>
    <w:rsid w:val="009F237A"/>
    <w:rsid w:val="009F6AC6"/>
    <w:rsid w:val="009F7CDE"/>
    <w:rsid w:val="00A0289B"/>
    <w:rsid w:val="00A04C66"/>
    <w:rsid w:val="00A21062"/>
    <w:rsid w:val="00A32644"/>
    <w:rsid w:val="00A328E6"/>
    <w:rsid w:val="00A4233F"/>
    <w:rsid w:val="00A45E85"/>
    <w:rsid w:val="00A47D12"/>
    <w:rsid w:val="00A56EBA"/>
    <w:rsid w:val="00A6057F"/>
    <w:rsid w:val="00A62DCC"/>
    <w:rsid w:val="00A64A93"/>
    <w:rsid w:val="00A7022C"/>
    <w:rsid w:val="00A72390"/>
    <w:rsid w:val="00A80421"/>
    <w:rsid w:val="00A81CDF"/>
    <w:rsid w:val="00A90BCE"/>
    <w:rsid w:val="00AA4891"/>
    <w:rsid w:val="00AA639A"/>
    <w:rsid w:val="00AA7D42"/>
    <w:rsid w:val="00AB51C4"/>
    <w:rsid w:val="00AB68A3"/>
    <w:rsid w:val="00AC4C3B"/>
    <w:rsid w:val="00AC756A"/>
    <w:rsid w:val="00AC7860"/>
    <w:rsid w:val="00AC7ACB"/>
    <w:rsid w:val="00AC7F62"/>
    <w:rsid w:val="00AE44E3"/>
    <w:rsid w:val="00AE61D0"/>
    <w:rsid w:val="00AE6532"/>
    <w:rsid w:val="00AE7792"/>
    <w:rsid w:val="00AF1240"/>
    <w:rsid w:val="00AF725A"/>
    <w:rsid w:val="00B019B5"/>
    <w:rsid w:val="00B049AC"/>
    <w:rsid w:val="00B12905"/>
    <w:rsid w:val="00B17C9B"/>
    <w:rsid w:val="00B20301"/>
    <w:rsid w:val="00B21AA3"/>
    <w:rsid w:val="00B21C73"/>
    <w:rsid w:val="00B258D1"/>
    <w:rsid w:val="00B263FB"/>
    <w:rsid w:val="00B32315"/>
    <w:rsid w:val="00B405B6"/>
    <w:rsid w:val="00B42F26"/>
    <w:rsid w:val="00B44D7E"/>
    <w:rsid w:val="00B52AD4"/>
    <w:rsid w:val="00B56DB2"/>
    <w:rsid w:val="00B57CBB"/>
    <w:rsid w:val="00B6237F"/>
    <w:rsid w:val="00B640CC"/>
    <w:rsid w:val="00B64182"/>
    <w:rsid w:val="00B6787E"/>
    <w:rsid w:val="00B73B4B"/>
    <w:rsid w:val="00B7406B"/>
    <w:rsid w:val="00B7543A"/>
    <w:rsid w:val="00B84C0A"/>
    <w:rsid w:val="00B87374"/>
    <w:rsid w:val="00B97DBE"/>
    <w:rsid w:val="00BA08B8"/>
    <w:rsid w:val="00BA3A3E"/>
    <w:rsid w:val="00BA3B6A"/>
    <w:rsid w:val="00BB2E53"/>
    <w:rsid w:val="00BB3B07"/>
    <w:rsid w:val="00BB3EEE"/>
    <w:rsid w:val="00BB6AE9"/>
    <w:rsid w:val="00BC1E62"/>
    <w:rsid w:val="00BC2400"/>
    <w:rsid w:val="00BC3956"/>
    <w:rsid w:val="00BC5DAD"/>
    <w:rsid w:val="00BD1CAF"/>
    <w:rsid w:val="00BE01D1"/>
    <w:rsid w:val="00BE3D3B"/>
    <w:rsid w:val="00BE6567"/>
    <w:rsid w:val="00BF0C00"/>
    <w:rsid w:val="00BF366E"/>
    <w:rsid w:val="00BF7ED9"/>
    <w:rsid w:val="00C0037F"/>
    <w:rsid w:val="00C033C4"/>
    <w:rsid w:val="00C06148"/>
    <w:rsid w:val="00C070E7"/>
    <w:rsid w:val="00C16C1B"/>
    <w:rsid w:val="00C16D08"/>
    <w:rsid w:val="00C1733B"/>
    <w:rsid w:val="00C17DD9"/>
    <w:rsid w:val="00C25D98"/>
    <w:rsid w:val="00C263C1"/>
    <w:rsid w:val="00C42B6A"/>
    <w:rsid w:val="00C43C9F"/>
    <w:rsid w:val="00C44097"/>
    <w:rsid w:val="00C44B27"/>
    <w:rsid w:val="00C6342A"/>
    <w:rsid w:val="00C64C25"/>
    <w:rsid w:val="00C66482"/>
    <w:rsid w:val="00C6676C"/>
    <w:rsid w:val="00C67E79"/>
    <w:rsid w:val="00C67F2D"/>
    <w:rsid w:val="00C71E32"/>
    <w:rsid w:val="00C720AA"/>
    <w:rsid w:val="00C745A8"/>
    <w:rsid w:val="00C7719F"/>
    <w:rsid w:val="00C771D1"/>
    <w:rsid w:val="00C77490"/>
    <w:rsid w:val="00C81CDC"/>
    <w:rsid w:val="00C8288F"/>
    <w:rsid w:val="00C82A32"/>
    <w:rsid w:val="00C82A91"/>
    <w:rsid w:val="00C83136"/>
    <w:rsid w:val="00C83791"/>
    <w:rsid w:val="00C848DA"/>
    <w:rsid w:val="00C86EAE"/>
    <w:rsid w:val="00C91196"/>
    <w:rsid w:val="00C92A44"/>
    <w:rsid w:val="00C94F65"/>
    <w:rsid w:val="00CA0833"/>
    <w:rsid w:val="00CA34FB"/>
    <w:rsid w:val="00CA744C"/>
    <w:rsid w:val="00CE06FE"/>
    <w:rsid w:val="00CE0C56"/>
    <w:rsid w:val="00CE284D"/>
    <w:rsid w:val="00D015AF"/>
    <w:rsid w:val="00D050D7"/>
    <w:rsid w:val="00D05711"/>
    <w:rsid w:val="00D116D0"/>
    <w:rsid w:val="00D11A7B"/>
    <w:rsid w:val="00D133A8"/>
    <w:rsid w:val="00D13A01"/>
    <w:rsid w:val="00D13AD8"/>
    <w:rsid w:val="00D14262"/>
    <w:rsid w:val="00D15057"/>
    <w:rsid w:val="00D170E3"/>
    <w:rsid w:val="00D17FB6"/>
    <w:rsid w:val="00D21DA8"/>
    <w:rsid w:val="00D22122"/>
    <w:rsid w:val="00D2489E"/>
    <w:rsid w:val="00D25263"/>
    <w:rsid w:val="00D257CC"/>
    <w:rsid w:val="00D26556"/>
    <w:rsid w:val="00D31C00"/>
    <w:rsid w:val="00D325C4"/>
    <w:rsid w:val="00D33704"/>
    <w:rsid w:val="00D344D0"/>
    <w:rsid w:val="00D37A0C"/>
    <w:rsid w:val="00D436B3"/>
    <w:rsid w:val="00D453ED"/>
    <w:rsid w:val="00D47CE0"/>
    <w:rsid w:val="00D54646"/>
    <w:rsid w:val="00D547A8"/>
    <w:rsid w:val="00D55D5B"/>
    <w:rsid w:val="00D56B85"/>
    <w:rsid w:val="00D7263E"/>
    <w:rsid w:val="00D732F2"/>
    <w:rsid w:val="00D8003F"/>
    <w:rsid w:val="00D8485A"/>
    <w:rsid w:val="00D8667D"/>
    <w:rsid w:val="00D872DF"/>
    <w:rsid w:val="00D93849"/>
    <w:rsid w:val="00D96367"/>
    <w:rsid w:val="00D9667C"/>
    <w:rsid w:val="00D9672E"/>
    <w:rsid w:val="00DA023B"/>
    <w:rsid w:val="00DA0386"/>
    <w:rsid w:val="00DA46B5"/>
    <w:rsid w:val="00DA5611"/>
    <w:rsid w:val="00DA5CC3"/>
    <w:rsid w:val="00DA7B5D"/>
    <w:rsid w:val="00DC1EB3"/>
    <w:rsid w:val="00DC1EDD"/>
    <w:rsid w:val="00DC41A9"/>
    <w:rsid w:val="00DC7480"/>
    <w:rsid w:val="00DD5A72"/>
    <w:rsid w:val="00DE107C"/>
    <w:rsid w:val="00DE75F5"/>
    <w:rsid w:val="00DF3245"/>
    <w:rsid w:val="00DF433F"/>
    <w:rsid w:val="00DF6094"/>
    <w:rsid w:val="00E02C5C"/>
    <w:rsid w:val="00E06FF4"/>
    <w:rsid w:val="00E10CBE"/>
    <w:rsid w:val="00E11A4C"/>
    <w:rsid w:val="00E16A94"/>
    <w:rsid w:val="00E17EB8"/>
    <w:rsid w:val="00E20984"/>
    <w:rsid w:val="00E20A1A"/>
    <w:rsid w:val="00E219D7"/>
    <w:rsid w:val="00E241F7"/>
    <w:rsid w:val="00E2555E"/>
    <w:rsid w:val="00E262AD"/>
    <w:rsid w:val="00E35C7C"/>
    <w:rsid w:val="00E36CBC"/>
    <w:rsid w:val="00E46598"/>
    <w:rsid w:val="00E478A2"/>
    <w:rsid w:val="00E55231"/>
    <w:rsid w:val="00E5673C"/>
    <w:rsid w:val="00E57E54"/>
    <w:rsid w:val="00E60DF4"/>
    <w:rsid w:val="00E64802"/>
    <w:rsid w:val="00E7523A"/>
    <w:rsid w:val="00E766C2"/>
    <w:rsid w:val="00E775FB"/>
    <w:rsid w:val="00E93047"/>
    <w:rsid w:val="00E94CDC"/>
    <w:rsid w:val="00EA0D5D"/>
    <w:rsid w:val="00EA20C8"/>
    <w:rsid w:val="00EA2D3A"/>
    <w:rsid w:val="00EA4C94"/>
    <w:rsid w:val="00EA58F4"/>
    <w:rsid w:val="00EB26F2"/>
    <w:rsid w:val="00EB2C06"/>
    <w:rsid w:val="00EB672C"/>
    <w:rsid w:val="00EC06DA"/>
    <w:rsid w:val="00EC6247"/>
    <w:rsid w:val="00EC7C77"/>
    <w:rsid w:val="00ED0243"/>
    <w:rsid w:val="00ED4890"/>
    <w:rsid w:val="00EE20CD"/>
    <w:rsid w:val="00EE4758"/>
    <w:rsid w:val="00EE71A8"/>
    <w:rsid w:val="00EE7271"/>
    <w:rsid w:val="00EF078A"/>
    <w:rsid w:val="00EF09D7"/>
    <w:rsid w:val="00EF35BE"/>
    <w:rsid w:val="00EF5BCE"/>
    <w:rsid w:val="00EF6DF0"/>
    <w:rsid w:val="00F006D6"/>
    <w:rsid w:val="00F018BB"/>
    <w:rsid w:val="00F01983"/>
    <w:rsid w:val="00F0261B"/>
    <w:rsid w:val="00F02F8F"/>
    <w:rsid w:val="00F039EB"/>
    <w:rsid w:val="00F0514D"/>
    <w:rsid w:val="00F056FF"/>
    <w:rsid w:val="00F1335F"/>
    <w:rsid w:val="00F141C3"/>
    <w:rsid w:val="00F15893"/>
    <w:rsid w:val="00F16816"/>
    <w:rsid w:val="00F17BAF"/>
    <w:rsid w:val="00F17D55"/>
    <w:rsid w:val="00F24F0E"/>
    <w:rsid w:val="00F25D7C"/>
    <w:rsid w:val="00F26D7A"/>
    <w:rsid w:val="00F307B8"/>
    <w:rsid w:val="00F31E0F"/>
    <w:rsid w:val="00F3590A"/>
    <w:rsid w:val="00F36398"/>
    <w:rsid w:val="00F42578"/>
    <w:rsid w:val="00F43EF4"/>
    <w:rsid w:val="00F45BA5"/>
    <w:rsid w:val="00F4792F"/>
    <w:rsid w:val="00F54309"/>
    <w:rsid w:val="00F562B6"/>
    <w:rsid w:val="00F57429"/>
    <w:rsid w:val="00F616D7"/>
    <w:rsid w:val="00F62D56"/>
    <w:rsid w:val="00F64570"/>
    <w:rsid w:val="00F65313"/>
    <w:rsid w:val="00F65381"/>
    <w:rsid w:val="00F7222B"/>
    <w:rsid w:val="00F7427A"/>
    <w:rsid w:val="00F75286"/>
    <w:rsid w:val="00F760FD"/>
    <w:rsid w:val="00F80157"/>
    <w:rsid w:val="00F90F26"/>
    <w:rsid w:val="00F91C60"/>
    <w:rsid w:val="00F926B6"/>
    <w:rsid w:val="00F92B6C"/>
    <w:rsid w:val="00FA2C14"/>
    <w:rsid w:val="00FA6FA6"/>
    <w:rsid w:val="00FA7625"/>
    <w:rsid w:val="00FB1586"/>
    <w:rsid w:val="00FB2785"/>
    <w:rsid w:val="00FB403E"/>
    <w:rsid w:val="00FB40B2"/>
    <w:rsid w:val="00FB4126"/>
    <w:rsid w:val="00FB4DB9"/>
    <w:rsid w:val="00FC33F1"/>
    <w:rsid w:val="00FC3E30"/>
    <w:rsid w:val="00FC50FD"/>
    <w:rsid w:val="00FC6B6A"/>
    <w:rsid w:val="00FC763A"/>
    <w:rsid w:val="00FD5884"/>
    <w:rsid w:val="00FE1906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593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3D2593"/>
    <w:pPr>
      <w:keepNext/>
      <w:spacing w:before="12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Heading3"/>
    <w:next w:val="Normal"/>
    <w:link w:val="Heading2Char"/>
    <w:qFormat/>
    <w:rsid w:val="003D2593"/>
    <w:pPr>
      <w:spacing w:before="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3D2593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link w:val="Heading4Char"/>
    <w:qFormat/>
    <w:rsid w:val="003D2593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D2593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link w:val="Heading6Char"/>
    <w:qFormat/>
    <w:rsid w:val="003D259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D259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D259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D259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D2593"/>
    <w:rPr>
      <w:noProof/>
      <w:color w:val="0000FF"/>
      <w:u w:val="single"/>
    </w:rPr>
  </w:style>
  <w:style w:type="paragraph" w:customStyle="1" w:styleId="Summary">
    <w:name w:val="Summary"/>
    <w:basedOn w:val="Abstract"/>
    <w:rsid w:val="003D2593"/>
    <w:pPr>
      <w:ind w:hanging="5"/>
    </w:pPr>
  </w:style>
  <w:style w:type="paragraph" w:styleId="TOC1">
    <w:name w:val="toc 1"/>
    <w:basedOn w:val="Normal"/>
    <w:next w:val="Normal"/>
    <w:autoRedefine/>
    <w:rsid w:val="003D2593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3D2593"/>
    <w:pPr>
      <w:numPr>
        <w:numId w:val="38"/>
      </w:numPr>
    </w:pPr>
  </w:style>
  <w:style w:type="paragraph" w:customStyle="1" w:styleId="FigureTable">
    <w:name w:val="Figure/Table"/>
    <w:basedOn w:val="Normal"/>
    <w:rsid w:val="003D2593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3D2593"/>
    <w:pPr>
      <w:numPr>
        <w:ilvl w:val="12"/>
      </w:numPr>
      <w:ind w:left="266" w:hanging="266"/>
      <w:jc w:val="left"/>
    </w:pPr>
    <w:rPr>
      <w:sz w:val="20"/>
    </w:rPr>
  </w:style>
  <w:style w:type="character" w:styleId="PageNumber">
    <w:name w:val="page number"/>
    <w:basedOn w:val="DefaultParagraphFont"/>
    <w:rsid w:val="003D2593"/>
  </w:style>
  <w:style w:type="character" w:styleId="FollowedHyperlink">
    <w:name w:val="FollowedHyperlink"/>
    <w:basedOn w:val="DefaultParagraphFont"/>
    <w:rsid w:val="003D2593"/>
    <w:rPr>
      <w:color w:val="800080"/>
      <w:u w:val="single"/>
    </w:rPr>
  </w:style>
  <w:style w:type="paragraph" w:styleId="EndnoteText">
    <w:name w:val="endnote text"/>
    <w:basedOn w:val="Normal"/>
    <w:link w:val="EndnoteTextChar"/>
    <w:semiHidden/>
    <w:rsid w:val="003D2593"/>
    <w:rPr>
      <w:sz w:val="20"/>
    </w:rPr>
  </w:style>
  <w:style w:type="character" w:styleId="EndnoteReference">
    <w:name w:val="endnote reference"/>
    <w:basedOn w:val="DefaultParagraphFont"/>
    <w:semiHidden/>
    <w:rsid w:val="003D259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D2593"/>
    <w:rPr>
      <w:sz w:val="20"/>
    </w:rPr>
  </w:style>
  <w:style w:type="character" w:styleId="FootnoteReference">
    <w:name w:val="footnote reference"/>
    <w:basedOn w:val="DefaultParagraphFont"/>
    <w:semiHidden/>
    <w:rsid w:val="003D2593"/>
    <w:rPr>
      <w:vertAlign w:val="superscript"/>
    </w:rPr>
  </w:style>
  <w:style w:type="character" w:styleId="CommentReference">
    <w:name w:val="annotation reference"/>
    <w:basedOn w:val="DefaultParagraphFont"/>
    <w:semiHidden/>
    <w:rsid w:val="003D25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D2593"/>
    <w:rPr>
      <w:sz w:val="20"/>
    </w:rPr>
  </w:style>
  <w:style w:type="table" w:styleId="TableGrid">
    <w:name w:val="Table Grid"/>
    <w:basedOn w:val="TableNormal"/>
    <w:rsid w:val="00E370CE"/>
    <w:pPr>
      <w:widowControl w:val="0"/>
      <w:autoSpaceDE w:val="0"/>
      <w:autoSpaceDN w:val="0"/>
      <w:adjustRightInd w:val="0"/>
      <w:ind w:firstLine="25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3D2593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3D2593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3D2593"/>
    <w:pPr>
      <w:numPr>
        <w:numId w:val="39"/>
      </w:numPr>
    </w:pPr>
  </w:style>
  <w:style w:type="paragraph" w:styleId="ListNumber">
    <w:name w:val="List Number"/>
    <w:basedOn w:val="Normal"/>
    <w:rsid w:val="003D2593"/>
    <w:pPr>
      <w:numPr>
        <w:numId w:val="40"/>
      </w:numPr>
    </w:pPr>
  </w:style>
  <w:style w:type="paragraph" w:styleId="ListNumber2">
    <w:name w:val="List Number 2"/>
    <w:basedOn w:val="Normal"/>
    <w:rsid w:val="003D2593"/>
    <w:pPr>
      <w:numPr>
        <w:numId w:val="41"/>
      </w:numPr>
    </w:pPr>
  </w:style>
  <w:style w:type="paragraph" w:styleId="BalloonText">
    <w:name w:val="Balloon Text"/>
    <w:basedOn w:val="Normal"/>
    <w:link w:val="BalloonTextChar"/>
    <w:semiHidden/>
    <w:rsid w:val="003D25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3D2593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D2593"/>
    <w:rPr>
      <w:b/>
      <w:bCs/>
    </w:rPr>
  </w:style>
  <w:style w:type="paragraph" w:styleId="DocumentMap">
    <w:name w:val="Document Map"/>
    <w:basedOn w:val="Normal"/>
    <w:link w:val="DocumentMapChar"/>
    <w:semiHidden/>
    <w:rsid w:val="003D2593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semiHidden/>
    <w:rsid w:val="003D2593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3D259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D259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D259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D259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D259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D259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D259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D259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D259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D2593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3D25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rsid w:val="003D2593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3D259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D2593"/>
    <w:pPr>
      <w:ind w:left="440" w:hanging="440"/>
    </w:pPr>
  </w:style>
  <w:style w:type="paragraph" w:styleId="Title">
    <w:name w:val="Title"/>
    <w:basedOn w:val="Normal"/>
    <w:link w:val="TitleChar"/>
    <w:qFormat/>
    <w:rsid w:val="003D2593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3D2593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3D2593"/>
    <w:pPr>
      <w:ind w:left="900"/>
    </w:pPr>
  </w:style>
  <w:style w:type="paragraph" w:styleId="TOC3">
    <w:name w:val="toc 3"/>
    <w:basedOn w:val="Normal"/>
    <w:next w:val="Normal"/>
    <w:autoRedefine/>
    <w:rsid w:val="003D2593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3D2593"/>
    <w:pPr>
      <w:ind w:left="660"/>
    </w:pPr>
  </w:style>
  <w:style w:type="paragraph" w:styleId="TOC5">
    <w:name w:val="toc 5"/>
    <w:basedOn w:val="Normal"/>
    <w:next w:val="Normal"/>
    <w:autoRedefine/>
    <w:semiHidden/>
    <w:rsid w:val="003D2593"/>
    <w:pPr>
      <w:ind w:left="880"/>
    </w:pPr>
  </w:style>
  <w:style w:type="paragraph" w:styleId="TOC6">
    <w:name w:val="toc 6"/>
    <w:basedOn w:val="Normal"/>
    <w:next w:val="Normal"/>
    <w:autoRedefine/>
    <w:semiHidden/>
    <w:rsid w:val="003D2593"/>
    <w:pPr>
      <w:ind w:left="1100"/>
    </w:pPr>
  </w:style>
  <w:style w:type="paragraph" w:styleId="TOC7">
    <w:name w:val="toc 7"/>
    <w:basedOn w:val="Normal"/>
    <w:next w:val="Normal"/>
    <w:autoRedefine/>
    <w:semiHidden/>
    <w:rsid w:val="003D2593"/>
    <w:pPr>
      <w:ind w:left="1320"/>
    </w:pPr>
  </w:style>
  <w:style w:type="paragraph" w:styleId="TOC8">
    <w:name w:val="toc 8"/>
    <w:basedOn w:val="Normal"/>
    <w:next w:val="Normal"/>
    <w:autoRedefine/>
    <w:semiHidden/>
    <w:rsid w:val="003D2593"/>
    <w:pPr>
      <w:ind w:left="1540"/>
    </w:pPr>
  </w:style>
  <w:style w:type="paragraph" w:styleId="TOC9">
    <w:name w:val="toc 9"/>
    <w:basedOn w:val="Normal"/>
    <w:next w:val="Normal"/>
    <w:autoRedefine/>
    <w:semiHidden/>
    <w:rsid w:val="003D2593"/>
    <w:pPr>
      <w:ind w:left="1760"/>
    </w:pPr>
  </w:style>
  <w:style w:type="paragraph" w:customStyle="1" w:styleId="Abstract">
    <w:name w:val="Abstract"/>
    <w:basedOn w:val="Normal"/>
    <w:rsid w:val="003D2593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rsid w:val="003D2593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3D2593"/>
    <w:rPr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3D2593"/>
  </w:style>
  <w:style w:type="character" w:customStyle="1" w:styleId="BalloonTextChar">
    <w:name w:val="Balloon Text Char"/>
    <w:basedOn w:val="DefaultParagraphFont"/>
    <w:link w:val="BalloonText"/>
    <w:semiHidden/>
    <w:rsid w:val="003D25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3D2593"/>
    <w:rPr>
      <w:b/>
      <w:bCs/>
    </w:rPr>
  </w:style>
  <w:style w:type="character" w:customStyle="1" w:styleId="DocumentMapChar">
    <w:name w:val="Document Map Char"/>
    <w:basedOn w:val="DefaultParagraphFont"/>
    <w:link w:val="DocumentMap"/>
    <w:semiHidden/>
    <w:rsid w:val="003D2593"/>
    <w:rPr>
      <w:rFonts w:ascii="Tahoma" w:hAnsi="Tahoma" w:cs="Tahoma"/>
      <w:sz w:val="22"/>
      <w:shd w:val="clear" w:color="auto" w:fill="000080"/>
    </w:rPr>
  </w:style>
  <w:style w:type="character" w:customStyle="1" w:styleId="EndnoteTextChar">
    <w:name w:val="Endnote Text Char"/>
    <w:basedOn w:val="DefaultParagraphFont"/>
    <w:link w:val="EndnoteText"/>
    <w:semiHidden/>
    <w:rsid w:val="003D2593"/>
  </w:style>
  <w:style w:type="character" w:customStyle="1" w:styleId="FooterChar">
    <w:name w:val="Footer Char"/>
    <w:basedOn w:val="DefaultParagraphFont"/>
    <w:link w:val="Footer"/>
    <w:semiHidden/>
    <w:rsid w:val="003D2593"/>
    <w:rPr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3D2593"/>
  </w:style>
  <w:style w:type="character" w:customStyle="1" w:styleId="HeaderChar">
    <w:name w:val="Header Char"/>
    <w:basedOn w:val="DefaultParagraphFont"/>
    <w:link w:val="Header"/>
    <w:rsid w:val="003D2593"/>
    <w:rPr>
      <w:sz w:val="22"/>
    </w:rPr>
  </w:style>
  <w:style w:type="character" w:customStyle="1" w:styleId="Heading1Char">
    <w:name w:val="Heading 1 Char"/>
    <w:basedOn w:val="DefaultParagraphFont"/>
    <w:link w:val="Heading1"/>
    <w:rsid w:val="003D2593"/>
    <w:rPr>
      <w:rFonts w:ascii="Arial" w:hAnsi="Arial" w:cs="Arial"/>
      <w:b/>
      <w:bCs/>
      <w:color w:val="000080"/>
    </w:rPr>
  </w:style>
  <w:style w:type="character" w:customStyle="1" w:styleId="Heading3Char">
    <w:name w:val="Heading 3 Char"/>
    <w:basedOn w:val="DefaultParagraphFont"/>
    <w:link w:val="Heading3"/>
    <w:rsid w:val="003D2593"/>
    <w:rPr>
      <w:rFonts w:ascii="Arial" w:hAnsi="Arial" w:cs="Arial"/>
      <w:color w:val="000080"/>
    </w:rPr>
  </w:style>
  <w:style w:type="character" w:customStyle="1" w:styleId="Heading2Char">
    <w:name w:val="Heading 2 Char"/>
    <w:basedOn w:val="DefaultParagraphFont"/>
    <w:link w:val="Heading2"/>
    <w:rsid w:val="003D2593"/>
    <w:rPr>
      <w:rFonts w:ascii="Arial" w:hAnsi="Arial" w:cs="Arial"/>
      <w:color w:val="000080"/>
    </w:rPr>
  </w:style>
  <w:style w:type="character" w:customStyle="1" w:styleId="Heading4Char">
    <w:name w:val="Heading 4 Char"/>
    <w:basedOn w:val="DefaultParagraphFont"/>
    <w:link w:val="Heading4"/>
    <w:rsid w:val="003D2593"/>
    <w:rPr>
      <w:rFonts w:ascii="Arial" w:hAnsi="Arial" w:cs="Arial"/>
      <w:color w:val="FFFFFF"/>
      <w:sz w:val="32"/>
    </w:rPr>
  </w:style>
  <w:style w:type="character" w:customStyle="1" w:styleId="Heading5Char">
    <w:name w:val="Heading 5 Char"/>
    <w:basedOn w:val="DefaultParagraphFont"/>
    <w:link w:val="Heading5"/>
    <w:rsid w:val="003D2593"/>
    <w:rPr>
      <w:rFonts w:ascii="Arial" w:hAnsi="Arial" w:cs="Arial"/>
      <w:b/>
      <w:bCs/>
      <w:color w:val="FFFFFF"/>
      <w:sz w:val="22"/>
    </w:rPr>
  </w:style>
  <w:style w:type="character" w:customStyle="1" w:styleId="Heading6Char">
    <w:name w:val="Heading 6 Char"/>
    <w:basedOn w:val="DefaultParagraphFont"/>
    <w:link w:val="Heading6"/>
    <w:rsid w:val="003D259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D259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D259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D2593"/>
    <w:rPr>
      <w:rFonts w:ascii="Arial" w:hAnsi="Arial" w:cs="Arial"/>
      <w:sz w:val="22"/>
      <w:szCs w:val="22"/>
    </w:rPr>
  </w:style>
  <w:style w:type="character" w:customStyle="1" w:styleId="MacroTextChar">
    <w:name w:val="Macro Text Char"/>
    <w:basedOn w:val="DefaultParagraphFont"/>
    <w:link w:val="MacroText"/>
    <w:semiHidden/>
    <w:rsid w:val="003D259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D2593"/>
    <w:rPr>
      <w:rFonts w:ascii="Courier New" w:hAnsi="Courier New" w:cs="Courier New"/>
    </w:rPr>
  </w:style>
  <w:style w:type="character" w:customStyle="1" w:styleId="TitleChar">
    <w:name w:val="Title Char"/>
    <w:basedOn w:val="DefaultParagraphFont"/>
    <w:link w:val="Title"/>
    <w:rsid w:val="003D2593"/>
    <w:rPr>
      <w:rFonts w:ascii="Arial" w:hAnsi="Arial"/>
      <w:bCs/>
      <w:color w:val="00008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593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3D2593"/>
    <w:pPr>
      <w:keepNext/>
      <w:spacing w:before="12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Heading3"/>
    <w:next w:val="Normal"/>
    <w:link w:val="Heading2Char"/>
    <w:qFormat/>
    <w:rsid w:val="003D2593"/>
    <w:pPr>
      <w:spacing w:before="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3D2593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link w:val="Heading4Char"/>
    <w:qFormat/>
    <w:rsid w:val="003D2593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D2593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link w:val="Heading6Char"/>
    <w:qFormat/>
    <w:rsid w:val="003D259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D259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D259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D259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D2593"/>
    <w:rPr>
      <w:noProof/>
      <w:color w:val="0000FF"/>
      <w:u w:val="single"/>
    </w:rPr>
  </w:style>
  <w:style w:type="paragraph" w:customStyle="1" w:styleId="Summary">
    <w:name w:val="Summary"/>
    <w:basedOn w:val="Abstract"/>
    <w:rsid w:val="003D2593"/>
    <w:pPr>
      <w:ind w:hanging="5"/>
    </w:pPr>
  </w:style>
  <w:style w:type="paragraph" w:styleId="TOC1">
    <w:name w:val="toc 1"/>
    <w:basedOn w:val="Normal"/>
    <w:next w:val="Normal"/>
    <w:autoRedefine/>
    <w:rsid w:val="003D2593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3D2593"/>
    <w:pPr>
      <w:numPr>
        <w:numId w:val="38"/>
      </w:numPr>
    </w:pPr>
  </w:style>
  <w:style w:type="paragraph" w:customStyle="1" w:styleId="FigureTable">
    <w:name w:val="Figure/Table"/>
    <w:basedOn w:val="Normal"/>
    <w:rsid w:val="003D2593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3D2593"/>
    <w:pPr>
      <w:numPr>
        <w:ilvl w:val="12"/>
      </w:numPr>
      <w:ind w:left="266" w:hanging="266"/>
      <w:jc w:val="left"/>
    </w:pPr>
    <w:rPr>
      <w:sz w:val="20"/>
    </w:rPr>
  </w:style>
  <w:style w:type="character" w:styleId="PageNumber">
    <w:name w:val="page number"/>
    <w:basedOn w:val="DefaultParagraphFont"/>
    <w:rsid w:val="003D2593"/>
  </w:style>
  <w:style w:type="character" w:styleId="FollowedHyperlink">
    <w:name w:val="FollowedHyperlink"/>
    <w:basedOn w:val="DefaultParagraphFont"/>
    <w:rsid w:val="003D2593"/>
    <w:rPr>
      <w:color w:val="800080"/>
      <w:u w:val="single"/>
    </w:rPr>
  </w:style>
  <w:style w:type="paragraph" w:styleId="EndnoteText">
    <w:name w:val="endnote text"/>
    <w:basedOn w:val="Normal"/>
    <w:link w:val="EndnoteTextChar"/>
    <w:semiHidden/>
    <w:rsid w:val="003D2593"/>
    <w:rPr>
      <w:sz w:val="20"/>
    </w:rPr>
  </w:style>
  <w:style w:type="character" w:styleId="EndnoteReference">
    <w:name w:val="endnote reference"/>
    <w:basedOn w:val="DefaultParagraphFont"/>
    <w:semiHidden/>
    <w:rsid w:val="003D259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D2593"/>
    <w:rPr>
      <w:sz w:val="20"/>
    </w:rPr>
  </w:style>
  <w:style w:type="character" w:styleId="FootnoteReference">
    <w:name w:val="footnote reference"/>
    <w:basedOn w:val="DefaultParagraphFont"/>
    <w:semiHidden/>
    <w:rsid w:val="003D2593"/>
    <w:rPr>
      <w:vertAlign w:val="superscript"/>
    </w:rPr>
  </w:style>
  <w:style w:type="character" w:styleId="CommentReference">
    <w:name w:val="annotation reference"/>
    <w:basedOn w:val="DefaultParagraphFont"/>
    <w:semiHidden/>
    <w:rsid w:val="003D25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D2593"/>
    <w:rPr>
      <w:sz w:val="20"/>
    </w:rPr>
  </w:style>
  <w:style w:type="table" w:styleId="TableGrid">
    <w:name w:val="Table Grid"/>
    <w:basedOn w:val="TableNormal"/>
    <w:rsid w:val="00E370CE"/>
    <w:pPr>
      <w:widowControl w:val="0"/>
      <w:autoSpaceDE w:val="0"/>
      <w:autoSpaceDN w:val="0"/>
      <w:adjustRightInd w:val="0"/>
      <w:ind w:firstLine="25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3D2593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3D2593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3D2593"/>
    <w:pPr>
      <w:numPr>
        <w:numId w:val="39"/>
      </w:numPr>
    </w:pPr>
  </w:style>
  <w:style w:type="paragraph" w:styleId="ListNumber">
    <w:name w:val="List Number"/>
    <w:basedOn w:val="Normal"/>
    <w:rsid w:val="003D2593"/>
    <w:pPr>
      <w:numPr>
        <w:numId w:val="40"/>
      </w:numPr>
    </w:pPr>
  </w:style>
  <w:style w:type="paragraph" w:styleId="ListNumber2">
    <w:name w:val="List Number 2"/>
    <w:basedOn w:val="Normal"/>
    <w:rsid w:val="003D2593"/>
    <w:pPr>
      <w:numPr>
        <w:numId w:val="41"/>
      </w:numPr>
    </w:pPr>
  </w:style>
  <w:style w:type="paragraph" w:styleId="BalloonText">
    <w:name w:val="Balloon Text"/>
    <w:basedOn w:val="Normal"/>
    <w:link w:val="BalloonTextChar"/>
    <w:semiHidden/>
    <w:rsid w:val="003D25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3D2593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D2593"/>
    <w:rPr>
      <w:b/>
      <w:bCs/>
    </w:rPr>
  </w:style>
  <w:style w:type="paragraph" w:styleId="DocumentMap">
    <w:name w:val="Document Map"/>
    <w:basedOn w:val="Normal"/>
    <w:link w:val="DocumentMapChar"/>
    <w:semiHidden/>
    <w:rsid w:val="003D2593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semiHidden/>
    <w:rsid w:val="003D2593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3D259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D259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D259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D259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D259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D259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D259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D259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D259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D2593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3D25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rsid w:val="003D2593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3D259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D2593"/>
    <w:pPr>
      <w:ind w:left="440" w:hanging="440"/>
    </w:pPr>
  </w:style>
  <w:style w:type="paragraph" w:styleId="Title">
    <w:name w:val="Title"/>
    <w:basedOn w:val="Normal"/>
    <w:link w:val="TitleChar"/>
    <w:qFormat/>
    <w:rsid w:val="003D2593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3D2593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3D2593"/>
    <w:pPr>
      <w:ind w:left="900"/>
    </w:pPr>
  </w:style>
  <w:style w:type="paragraph" w:styleId="TOC3">
    <w:name w:val="toc 3"/>
    <w:basedOn w:val="Normal"/>
    <w:next w:val="Normal"/>
    <w:autoRedefine/>
    <w:rsid w:val="003D2593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3D2593"/>
    <w:pPr>
      <w:ind w:left="660"/>
    </w:pPr>
  </w:style>
  <w:style w:type="paragraph" w:styleId="TOC5">
    <w:name w:val="toc 5"/>
    <w:basedOn w:val="Normal"/>
    <w:next w:val="Normal"/>
    <w:autoRedefine/>
    <w:semiHidden/>
    <w:rsid w:val="003D2593"/>
    <w:pPr>
      <w:ind w:left="880"/>
    </w:pPr>
  </w:style>
  <w:style w:type="paragraph" w:styleId="TOC6">
    <w:name w:val="toc 6"/>
    <w:basedOn w:val="Normal"/>
    <w:next w:val="Normal"/>
    <w:autoRedefine/>
    <w:semiHidden/>
    <w:rsid w:val="003D2593"/>
    <w:pPr>
      <w:ind w:left="1100"/>
    </w:pPr>
  </w:style>
  <w:style w:type="paragraph" w:styleId="TOC7">
    <w:name w:val="toc 7"/>
    <w:basedOn w:val="Normal"/>
    <w:next w:val="Normal"/>
    <w:autoRedefine/>
    <w:semiHidden/>
    <w:rsid w:val="003D2593"/>
    <w:pPr>
      <w:ind w:left="1320"/>
    </w:pPr>
  </w:style>
  <w:style w:type="paragraph" w:styleId="TOC8">
    <w:name w:val="toc 8"/>
    <w:basedOn w:val="Normal"/>
    <w:next w:val="Normal"/>
    <w:autoRedefine/>
    <w:semiHidden/>
    <w:rsid w:val="003D2593"/>
    <w:pPr>
      <w:ind w:left="1540"/>
    </w:pPr>
  </w:style>
  <w:style w:type="paragraph" w:styleId="TOC9">
    <w:name w:val="toc 9"/>
    <w:basedOn w:val="Normal"/>
    <w:next w:val="Normal"/>
    <w:autoRedefine/>
    <w:semiHidden/>
    <w:rsid w:val="003D2593"/>
    <w:pPr>
      <w:ind w:left="1760"/>
    </w:pPr>
  </w:style>
  <w:style w:type="paragraph" w:customStyle="1" w:styleId="Abstract">
    <w:name w:val="Abstract"/>
    <w:basedOn w:val="Normal"/>
    <w:rsid w:val="003D2593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rsid w:val="003D2593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3D2593"/>
    <w:rPr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3D2593"/>
  </w:style>
  <w:style w:type="character" w:customStyle="1" w:styleId="BalloonTextChar">
    <w:name w:val="Balloon Text Char"/>
    <w:basedOn w:val="DefaultParagraphFont"/>
    <w:link w:val="BalloonText"/>
    <w:semiHidden/>
    <w:rsid w:val="003D25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3D2593"/>
    <w:rPr>
      <w:b/>
      <w:bCs/>
    </w:rPr>
  </w:style>
  <w:style w:type="character" w:customStyle="1" w:styleId="DocumentMapChar">
    <w:name w:val="Document Map Char"/>
    <w:basedOn w:val="DefaultParagraphFont"/>
    <w:link w:val="DocumentMap"/>
    <w:semiHidden/>
    <w:rsid w:val="003D2593"/>
    <w:rPr>
      <w:rFonts w:ascii="Tahoma" w:hAnsi="Tahoma" w:cs="Tahoma"/>
      <w:sz w:val="22"/>
      <w:shd w:val="clear" w:color="auto" w:fill="000080"/>
    </w:rPr>
  </w:style>
  <w:style w:type="character" w:customStyle="1" w:styleId="EndnoteTextChar">
    <w:name w:val="Endnote Text Char"/>
    <w:basedOn w:val="DefaultParagraphFont"/>
    <w:link w:val="EndnoteText"/>
    <w:semiHidden/>
    <w:rsid w:val="003D2593"/>
  </w:style>
  <w:style w:type="character" w:customStyle="1" w:styleId="FooterChar">
    <w:name w:val="Footer Char"/>
    <w:basedOn w:val="DefaultParagraphFont"/>
    <w:link w:val="Footer"/>
    <w:semiHidden/>
    <w:rsid w:val="003D2593"/>
    <w:rPr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3D2593"/>
  </w:style>
  <w:style w:type="character" w:customStyle="1" w:styleId="HeaderChar">
    <w:name w:val="Header Char"/>
    <w:basedOn w:val="DefaultParagraphFont"/>
    <w:link w:val="Header"/>
    <w:rsid w:val="003D2593"/>
    <w:rPr>
      <w:sz w:val="22"/>
    </w:rPr>
  </w:style>
  <w:style w:type="character" w:customStyle="1" w:styleId="Heading1Char">
    <w:name w:val="Heading 1 Char"/>
    <w:basedOn w:val="DefaultParagraphFont"/>
    <w:link w:val="Heading1"/>
    <w:rsid w:val="003D2593"/>
    <w:rPr>
      <w:rFonts w:ascii="Arial" w:hAnsi="Arial" w:cs="Arial"/>
      <w:b/>
      <w:bCs/>
      <w:color w:val="000080"/>
    </w:rPr>
  </w:style>
  <w:style w:type="character" w:customStyle="1" w:styleId="Heading3Char">
    <w:name w:val="Heading 3 Char"/>
    <w:basedOn w:val="DefaultParagraphFont"/>
    <w:link w:val="Heading3"/>
    <w:rsid w:val="003D2593"/>
    <w:rPr>
      <w:rFonts w:ascii="Arial" w:hAnsi="Arial" w:cs="Arial"/>
      <w:color w:val="000080"/>
    </w:rPr>
  </w:style>
  <w:style w:type="character" w:customStyle="1" w:styleId="Heading2Char">
    <w:name w:val="Heading 2 Char"/>
    <w:basedOn w:val="DefaultParagraphFont"/>
    <w:link w:val="Heading2"/>
    <w:rsid w:val="003D2593"/>
    <w:rPr>
      <w:rFonts w:ascii="Arial" w:hAnsi="Arial" w:cs="Arial"/>
      <w:color w:val="000080"/>
    </w:rPr>
  </w:style>
  <w:style w:type="character" w:customStyle="1" w:styleId="Heading4Char">
    <w:name w:val="Heading 4 Char"/>
    <w:basedOn w:val="DefaultParagraphFont"/>
    <w:link w:val="Heading4"/>
    <w:rsid w:val="003D2593"/>
    <w:rPr>
      <w:rFonts w:ascii="Arial" w:hAnsi="Arial" w:cs="Arial"/>
      <w:color w:val="FFFFFF"/>
      <w:sz w:val="32"/>
    </w:rPr>
  </w:style>
  <w:style w:type="character" w:customStyle="1" w:styleId="Heading5Char">
    <w:name w:val="Heading 5 Char"/>
    <w:basedOn w:val="DefaultParagraphFont"/>
    <w:link w:val="Heading5"/>
    <w:rsid w:val="003D2593"/>
    <w:rPr>
      <w:rFonts w:ascii="Arial" w:hAnsi="Arial" w:cs="Arial"/>
      <w:b/>
      <w:bCs/>
      <w:color w:val="FFFFFF"/>
      <w:sz w:val="22"/>
    </w:rPr>
  </w:style>
  <w:style w:type="character" w:customStyle="1" w:styleId="Heading6Char">
    <w:name w:val="Heading 6 Char"/>
    <w:basedOn w:val="DefaultParagraphFont"/>
    <w:link w:val="Heading6"/>
    <w:rsid w:val="003D259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D259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D259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D2593"/>
    <w:rPr>
      <w:rFonts w:ascii="Arial" w:hAnsi="Arial" w:cs="Arial"/>
      <w:sz w:val="22"/>
      <w:szCs w:val="22"/>
    </w:rPr>
  </w:style>
  <w:style w:type="character" w:customStyle="1" w:styleId="MacroTextChar">
    <w:name w:val="Macro Text Char"/>
    <w:basedOn w:val="DefaultParagraphFont"/>
    <w:link w:val="MacroText"/>
    <w:semiHidden/>
    <w:rsid w:val="003D259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D2593"/>
    <w:rPr>
      <w:rFonts w:ascii="Courier New" w:hAnsi="Courier New" w:cs="Courier New"/>
    </w:rPr>
  </w:style>
  <w:style w:type="character" w:customStyle="1" w:styleId="TitleChar">
    <w:name w:val="Title Char"/>
    <w:basedOn w:val="DefaultParagraphFont"/>
    <w:link w:val="Title"/>
    <w:rsid w:val="003D2593"/>
    <w:rPr>
      <w:rFonts w:ascii="Arial" w:hAnsi="Arial"/>
      <w:bCs/>
      <w:color w:val="000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50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04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2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3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75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1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60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2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57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4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0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8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39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2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088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44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3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25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ci.org/" TargetMode="External"/><Relationship Id="rId13" Type="http://schemas.openxmlformats.org/officeDocument/2006/relationships/hyperlink" Target="wghboot.pdf" TargetMode="External"/><Relationship Id="rId18" Type="http://schemas.openxmlformats.org/officeDocument/2006/relationships/footer" Target="footer1.xml"/><Relationship Id="rId26" Type="http://schemas.openxmlformats.org/officeDocument/2006/relationships/hyperlink" Target="Bootstrap1predictor.xls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../resource/stats/generaliz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ill@clear.net.nz?subject=Minimization" TargetMode="External"/><Relationship Id="rId17" Type="http://schemas.openxmlformats.org/officeDocument/2006/relationships/header" Target="header2.xml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hyperlink" Target="Bootstrap2predictors.xls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../2009/prostats.ht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mb.htm" TargetMode="External"/><Relationship Id="rId23" Type="http://schemas.openxmlformats.org/officeDocument/2006/relationships/hyperlink" Target="file:///D:\Will's%20Documents\sportsci\resource\stats\xCombineGroups.xls" TargetMode="External"/><Relationship Id="rId28" Type="http://schemas.openxmlformats.org/officeDocument/2006/relationships/hyperlink" Target="BootstrapQuadraticPlus1covariate.xlsx" TargetMode="External"/><Relationship Id="rId10" Type="http://schemas.openxmlformats.org/officeDocument/2006/relationships/hyperlink" Target="http://sportsci.org/2012" TargetMode="External"/><Relationship Id="rId19" Type="http://schemas.openxmlformats.org/officeDocument/2006/relationships/footer" Target="footer2.xm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wghboot.docx" TargetMode="External"/><Relationship Id="rId22" Type="http://schemas.openxmlformats.org/officeDocument/2006/relationships/image" Target="media/image3.emf"/><Relationship Id="rId27" Type="http://schemas.openxmlformats.org/officeDocument/2006/relationships/hyperlink" Target="BootstrapQuadratic.xlsx" TargetMode="External"/><Relationship Id="rId30" Type="http://schemas.openxmlformats.org/officeDocument/2006/relationships/hyperlink" Target="UsingLINESTinExcel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4</Pages>
  <Words>2522</Words>
  <Characters>13322</Characters>
  <Application>Microsoft Office Word</Application>
  <DocSecurity>0</DocSecurity>
  <Lines>951</Lines>
  <Paragraphs>833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Bootstrapping Inferential Statistics with a Spreadsheet</vt:lpstr>
    </vt:vector>
  </TitlesOfParts>
  <Company>AUT University</Company>
  <LinksUpToDate>false</LinksUpToDate>
  <CharactersWithSpaces>15011</CharactersWithSpaces>
  <SharedDoc>false</SharedDoc>
  <HLinks>
    <vt:vector size="246" baseType="variant">
      <vt:variant>
        <vt:i4>5832780</vt:i4>
      </vt:variant>
      <vt:variant>
        <vt:i4>150</vt:i4>
      </vt:variant>
      <vt:variant>
        <vt:i4>0</vt:i4>
      </vt:variant>
      <vt:variant>
        <vt:i4>5</vt:i4>
      </vt:variant>
      <vt:variant>
        <vt:lpwstr>../copyright.html</vt:lpwstr>
      </vt:variant>
      <vt:variant>
        <vt:lpwstr/>
      </vt:variant>
      <vt:variant>
        <vt:i4>5111836</vt:i4>
      </vt:variant>
      <vt:variant>
        <vt:i4>146</vt:i4>
      </vt:variant>
      <vt:variant>
        <vt:i4>0</vt:i4>
      </vt:variant>
      <vt:variant>
        <vt:i4>5</vt:i4>
      </vt:variant>
      <vt:variant>
        <vt:lpwstr>../2008/wghdesign.htm</vt:lpwstr>
      </vt:variant>
      <vt:variant>
        <vt:lpwstr/>
      </vt:variant>
      <vt:variant>
        <vt:i4>67</vt:i4>
      </vt:variant>
      <vt:variant>
        <vt:i4>143</vt:i4>
      </vt:variant>
      <vt:variant>
        <vt:i4>0</vt:i4>
      </vt:variant>
      <vt:variant>
        <vt:i4>5</vt:i4>
      </vt:variant>
      <vt:variant>
        <vt:lpwstr>../2007/wghstats.htm</vt:lpwstr>
      </vt:variant>
      <vt:variant>
        <vt:lpwstr/>
      </vt:variant>
      <vt:variant>
        <vt:i4>7209005</vt:i4>
      </vt:variant>
      <vt:variant>
        <vt:i4>140</vt:i4>
      </vt:variant>
      <vt:variant>
        <vt:i4>0</vt:i4>
      </vt:variant>
      <vt:variant>
        <vt:i4>5</vt:i4>
      </vt:variant>
      <vt:variant>
        <vt:lpwstr>../2007/wghinf.htm</vt:lpwstr>
      </vt:variant>
      <vt:variant>
        <vt:lpwstr/>
      </vt:variant>
      <vt:variant>
        <vt:i4>2097262</vt:i4>
      </vt:variant>
      <vt:variant>
        <vt:i4>137</vt:i4>
      </vt:variant>
      <vt:variant>
        <vt:i4>0</vt:i4>
      </vt:variant>
      <vt:variant>
        <vt:i4>5</vt:i4>
      </vt:variant>
      <vt:variant>
        <vt:lpwstr>../2006/wghcontrial.htm</vt:lpwstr>
      </vt:variant>
      <vt:variant>
        <vt:lpwstr/>
      </vt:variant>
      <vt:variant>
        <vt:i4>4653080</vt:i4>
      </vt:variant>
      <vt:variant>
        <vt:i4>134</vt:i4>
      </vt:variant>
      <vt:variant>
        <vt:i4>0</vt:i4>
      </vt:variant>
      <vt:variant>
        <vt:i4>5</vt:i4>
      </vt:variant>
      <vt:variant>
        <vt:lpwstr>http://www-users.york.ac.uk/~mb55/guide/minim.htm</vt:lpwstr>
      </vt:variant>
      <vt:variant>
        <vt:lpwstr/>
      </vt:variant>
      <vt:variant>
        <vt:i4>4653080</vt:i4>
      </vt:variant>
      <vt:variant>
        <vt:i4>131</vt:i4>
      </vt:variant>
      <vt:variant>
        <vt:i4>0</vt:i4>
      </vt:variant>
      <vt:variant>
        <vt:i4>5</vt:i4>
      </vt:variant>
      <vt:variant>
        <vt:lpwstr>http://www-users.york.ac.uk/~mb55/guide/minim.htm</vt:lpwstr>
      </vt:variant>
      <vt:variant>
        <vt:lpwstr/>
      </vt:variant>
      <vt:variant>
        <vt:i4>1376281</vt:i4>
      </vt:variant>
      <vt:variant>
        <vt:i4>128</vt:i4>
      </vt:variant>
      <vt:variant>
        <vt:i4>0</vt:i4>
      </vt:variant>
      <vt:variant>
        <vt:i4>5</vt:i4>
      </vt:variant>
      <vt:variant>
        <vt:lpwstr>../jour/05/ambwgh.htm</vt:lpwstr>
      </vt:variant>
      <vt:variant>
        <vt:lpwstr/>
      </vt:variant>
      <vt:variant>
        <vt:i4>196623</vt:i4>
      </vt:variant>
      <vt:variant>
        <vt:i4>125</vt:i4>
      </vt:variant>
      <vt:variant>
        <vt:i4>0</vt:i4>
      </vt:variant>
      <vt:variant>
        <vt:i4>5</vt:i4>
      </vt:variant>
      <vt:variant>
        <vt:lpwstr>../jour/05/wghamb.htm</vt:lpwstr>
      </vt:variant>
      <vt:variant>
        <vt:lpwstr/>
      </vt:variant>
      <vt:variant>
        <vt:i4>6357090</vt:i4>
      </vt:variant>
      <vt:variant>
        <vt:i4>120</vt:i4>
      </vt:variant>
      <vt:variant>
        <vt:i4>0</vt:i4>
      </vt:variant>
      <vt:variant>
        <vt:i4>5</vt:i4>
      </vt:variant>
      <vt:variant>
        <vt:lpwstr>Spreadsheet simulations.zip</vt:lpwstr>
      </vt:variant>
      <vt:variant>
        <vt:lpwstr/>
      </vt:variant>
      <vt:variant>
        <vt:i4>8126518</vt:i4>
      </vt:variant>
      <vt:variant>
        <vt:i4>117</vt:i4>
      </vt:variant>
      <vt:variant>
        <vt:i4>0</vt:i4>
      </vt:variant>
      <vt:variant>
        <vt:i4>5</vt:i4>
      </vt:variant>
      <vt:variant>
        <vt:lpwstr>simulate assignment listing.doc</vt:lpwstr>
      </vt:variant>
      <vt:variant>
        <vt:lpwstr/>
      </vt:variant>
      <vt:variant>
        <vt:i4>7208999</vt:i4>
      </vt:variant>
      <vt:variant>
        <vt:i4>114</vt:i4>
      </vt:variant>
      <vt:variant>
        <vt:i4>0</vt:i4>
      </vt:variant>
      <vt:variant>
        <vt:i4>5</vt:i4>
      </vt:variant>
      <vt:variant>
        <vt:lpwstr>simulate assignment SAS.doc</vt:lpwstr>
      </vt:variant>
      <vt:variant>
        <vt:lpwstr/>
      </vt:variant>
      <vt:variant>
        <vt:i4>720974</vt:i4>
      </vt:variant>
      <vt:variant>
        <vt:i4>111</vt:i4>
      </vt:variant>
      <vt:variant>
        <vt:i4>0</vt:i4>
      </vt:variant>
      <vt:variant>
        <vt:i4>5</vt:i4>
      </vt:variant>
      <vt:variant>
        <vt:lpwstr>Check assignment spreadsheets.zip</vt:lpwstr>
      </vt:variant>
      <vt:variant>
        <vt:lpwstr/>
      </vt:variant>
      <vt:variant>
        <vt:i4>6553653</vt:i4>
      </vt:variant>
      <vt:variant>
        <vt:i4>108</vt:i4>
      </vt:variant>
      <vt:variant>
        <vt:i4>0</vt:i4>
      </vt:variant>
      <vt:variant>
        <vt:i4>5</vt:i4>
      </vt:variant>
      <vt:variant>
        <vt:lpwstr>check minimization spreadsheets.xls</vt:lpwstr>
      </vt:variant>
      <vt:variant>
        <vt:lpwstr/>
      </vt:variant>
      <vt:variant>
        <vt:i4>1114115</vt:i4>
      </vt:variant>
      <vt:variant>
        <vt:i4>102</vt:i4>
      </vt:variant>
      <vt:variant>
        <vt:i4>0</vt:i4>
      </vt:variant>
      <vt:variant>
        <vt:i4>5</vt:i4>
      </vt:variant>
      <vt:variant>
        <vt:lpwstr>http://www.sportsci.org/2007/wghstats.htm</vt:lpwstr>
      </vt:variant>
      <vt:variant>
        <vt:lpwstr/>
      </vt:variant>
      <vt:variant>
        <vt:i4>7536695</vt:i4>
      </vt:variant>
      <vt:variant>
        <vt:i4>99</vt:i4>
      </vt:variant>
      <vt:variant>
        <vt:i4>0</vt:i4>
      </vt:variant>
      <vt:variant>
        <vt:i4>5</vt:i4>
      </vt:variant>
      <vt:variant>
        <vt:lpwstr>generate figures for assignment article.xls</vt:lpwstr>
      </vt:variant>
      <vt:variant>
        <vt:lpwstr/>
      </vt:variant>
      <vt:variant>
        <vt:i4>8192036</vt:i4>
      </vt:variant>
      <vt:variant>
        <vt:i4>96</vt:i4>
      </vt:variant>
      <vt:variant>
        <vt:i4>0</vt:i4>
      </vt:variant>
      <vt:variant>
        <vt:i4>5</vt:i4>
      </vt:variant>
      <vt:variant>
        <vt:lpwstr>MinimizeMeansAsRecruit.xls</vt:lpwstr>
      </vt:variant>
      <vt:variant>
        <vt:lpwstr/>
      </vt:variant>
      <vt:variant>
        <vt:i4>6029312</vt:i4>
      </vt:variant>
      <vt:variant>
        <vt:i4>93</vt:i4>
      </vt:variant>
      <vt:variant>
        <vt:i4>0</vt:i4>
      </vt:variant>
      <vt:variant>
        <vt:i4>5</vt:i4>
      </vt:variant>
      <vt:variant>
        <vt:lpwstr>MinimizeMeansAfterRecruit.xls</vt:lpwstr>
      </vt:variant>
      <vt:variant>
        <vt:lpwstr/>
      </vt:variant>
      <vt:variant>
        <vt:i4>3604587</vt:i4>
      </vt:variant>
      <vt:variant>
        <vt:i4>90</vt:i4>
      </vt:variant>
      <vt:variant>
        <vt:i4>0</vt:i4>
      </vt:variant>
      <vt:variant>
        <vt:i4>5</vt:i4>
      </vt:variant>
      <vt:variant>
        <vt:lpwstr>amb.htm</vt:lpwstr>
      </vt:variant>
      <vt:variant>
        <vt:lpwstr/>
      </vt:variant>
      <vt:variant>
        <vt:i4>3604587</vt:i4>
      </vt:variant>
      <vt:variant>
        <vt:i4>87</vt:i4>
      </vt:variant>
      <vt:variant>
        <vt:i4>0</vt:i4>
      </vt:variant>
      <vt:variant>
        <vt:i4>5</vt:i4>
      </vt:variant>
      <vt:variant>
        <vt:lpwstr>amb.htm</vt:lpwstr>
      </vt:variant>
      <vt:variant>
        <vt:lpwstr/>
      </vt:variant>
      <vt:variant>
        <vt:i4>6881376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checksheets</vt:lpwstr>
      </vt:variant>
      <vt:variant>
        <vt:i4>8257634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sheets</vt:lpwstr>
      </vt:variant>
      <vt:variant>
        <vt:i4>8257634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sheets</vt:lpwstr>
      </vt:variant>
      <vt:variant>
        <vt:i4>1572883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spreadsim</vt:lpwstr>
      </vt:variant>
      <vt:variant>
        <vt:i4>8323177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SASsim</vt:lpwstr>
      </vt:variant>
      <vt:variant>
        <vt:i4>5374018</vt:i4>
      </vt:variant>
      <vt:variant>
        <vt:i4>66</vt:i4>
      </vt:variant>
      <vt:variant>
        <vt:i4>0</vt:i4>
      </vt:variant>
      <vt:variant>
        <vt:i4>5</vt:i4>
      </vt:variant>
      <vt:variant>
        <vt:lpwstr>../resource/stats/errors.html</vt:lpwstr>
      </vt:variant>
      <vt:variant>
        <vt:lpwstr/>
      </vt:variant>
      <vt:variant>
        <vt:i4>6684774</vt:i4>
      </vt:variant>
      <vt:variant>
        <vt:i4>63</vt:i4>
      </vt:variant>
      <vt:variant>
        <vt:i4>0</vt:i4>
      </vt:variant>
      <vt:variant>
        <vt:i4>5</vt:i4>
      </vt:variant>
      <vt:variant>
        <vt:lpwstr>../resource/stats/regmean.html</vt:lpwstr>
      </vt:variant>
      <vt:variant>
        <vt:lpwstr/>
      </vt:variant>
      <vt:variant>
        <vt:i4>6422603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_Spreadsheets_for_Minimization</vt:lpwstr>
      </vt:variant>
      <vt:variant>
        <vt:i4>2097262</vt:i4>
      </vt:variant>
      <vt:variant>
        <vt:i4>54</vt:i4>
      </vt:variant>
      <vt:variant>
        <vt:i4>0</vt:i4>
      </vt:variant>
      <vt:variant>
        <vt:i4>5</vt:i4>
      </vt:variant>
      <vt:variant>
        <vt:lpwstr>../2006/wghcontrial.htm</vt:lpwstr>
      </vt:variant>
      <vt:variant>
        <vt:lpwstr/>
      </vt:variant>
      <vt:variant>
        <vt:i4>2097262</vt:i4>
      </vt:variant>
      <vt:variant>
        <vt:i4>45</vt:i4>
      </vt:variant>
      <vt:variant>
        <vt:i4>0</vt:i4>
      </vt:variant>
      <vt:variant>
        <vt:i4>5</vt:i4>
      </vt:variant>
      <vt:variant>
        <vt:lpwstr>../2006/wghcontrial.htm</vt:lpwstr>
      </vt:variant>
      <vt:variant>
        <vt:lpwstr/>
      </vt:variant>
      <vt:variant>
        <vt:i4>196623</vt:i4>
      </vt:variant>
      <vt:variant>
        <vt:i4>39</vt:i4>
      </vt:variant>
      <vt:variant>
        <vt:i4>0</vt:i4>
      </vt:variant>
      <vt:variant>
        <vt:i4>5</vt:i4>
      </vt:variant>
      <vt:variant>
        <vt:lpwstr>../jour/05/wghamb.htm</vt:lpwstr>
      </vt:variant>
      <vt:variant>
        <vt:lpwstr/>
      </vt:variant>
      <vt:variant>
        <vt:i4>7929952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figdata</vt:lpwstr>
      </vt:variant>
      <vt:variant>
        <vt:i4>1638418</vt:i4>
      </vt:variant>
      <vt:variant>
        <vt:i4>33</vt:i4>
      </vt:variant>
      <vt:variant>
        <vt:i4>0</vt:i4>
      </vt:variant>
      <vt:variant>
        <vt:i4>5</vt:i4>
      </vt:variant>
      <vt:variant>
        <vt:lpwstr>../resource/stats/effectmag.html</vt:lpwstr>
      </vt:variant>
      <vt:variant>
        <vt:lpwstr/>
      </vt:variant>
      <vt:variant>
        <vt:i4>7929952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figdata</vt:lpwstr>
      </vt:variant>
      <vt:variant>
        <vt:i4>3604587</vt:i4>
      </vt:variant>
      <vt:variant>
        <vt:i4>18</vt:i4>
      </vt:variant>
      <vt:variant>
        <vt:i4>0</vt:i4>
      </vt:variant>
      <vt:variant>
        <vt:i4>5</vt:i4>
      </vt:variant>
      <vt:variant>
        <vt:lpwstr>amb.htm</vt:lpwstr>
      </vt:variant>
      <vt:variant>
        <vt:lpwstr/>
      </vt:variant>
      <vt:variant>
        <vt:i4>8257634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sheets</vt:lpwstr>
      </vt:variant>
      <vt:variant>
        <vt:i4>917598</vt:i4>
      </vt:variant>
      <vt:variant>
        <vt:i4>12</vt:i4>
      </vt:variant>
      <vt:variant>
        <vt:i4>0</vt:i4>
      </vt:variant>
      <vt:variant>
        <vt:i4>5</vt:i4>
      </vt:variant>
      <vt:variant>
        <vt:lpwstr>wghminim.doc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wghminim.pdf</vt:lpwstr>
      </vt:variant>
      <vt:variant>
        <vt:lpwstr/>
      </vt:variant>
      <vt:variant>
        <vt:i4>2359376</vt:i4>
      </vt:variant>
      <vt:variant>
        <vt:i4>6</vt:i4>
      </vt:variant>
      <vt:variant>
        <vt:i4>0</vt:i4>
      </vt:variant>
      <vt:variant>
        <vt:i4>5</vt:i4>
      </vt:variant>
      <vt:variant>
        <vt:lpwstr>mailto:will@clear.net.nz?subject=Minimization</vt:lpwstr>
      </vt:variant>
      <vt:variant>
        <vt:lpwstr/>
      </vt:variant>
      <vt:variant>
        <vt:i4>5439514</vt:i4>
      </vt:variant>
      <vt:variant>
        <vt:i4>3</vt:i4>
      </vt:variant>
      <vt:variant>
        <vt:i4>0</vt:i4>
      </vt:variant>
      <vt:variant>
        <vt:i4>5</vt:i4>
      </vt:variant>
      <vt:variant>
        <vt:lpwstr>http://sportsci.org/2010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Bootstrapping Inferential Statistics with a Spreadsheet</dc:title>
  <dc:creator>Will G Hopkins</dc:creator>
  <cp:lastModifiedBy>Will Hopkins</cp:lastModifiedBy>
  <cp:revision>32</cp:revision>
  <cp:lastPrinted>2010-05-15T00:49:00Z</cp:lastPrinted>
  <dcterms:created xsi:type="dcterms:W3CDTF">2012-05-01T11:50:00Z</dcterms:created>
  <dcterms:modified xsi:type="dcterms:W3CDTF">2015-10-06T03:05:00Z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