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918CD6"/>
        <w:tblLook w:val="0000" w:firstRow="0" w:lastRow="0" w:firstColumn="0" w:lastColumn="0" w:noHBand="0" w:noVBand="0"/>
      </w:tblPr>
      <w:tblGrid>
        <w:gridCol w:w="7155"/>
        <w:gridCol w:w="1683"/>
      </w:tblGrid>
      <w:tr w:rsidR="002F7B82" w:rsidRPr="00FE2C76" w14:paraId="6686C98C" w14:textId="77777777"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14:paraId="68EB9F73" w14:textId="01CA932C" w:rsidR="002F7B82" w:rsidRPr="00FE2C76" w:rsidRDefault="002F7B82" w:rsidP="00B2781B">
            <w:pPr>
              <w:keepNext/>
              <w:ind w:firstLine="6"/>
              <w:outlineLvl w:val="3"/>
              <w:rPr>
                <w:rFonts w:ascii="Arial" w:hAnsi="Arial" w:cs="Arial"/>
                <w:color w:val="FFFFFF"/>
                <w:sz w:val="32"/>
                <w:lang w:val="en-US"/>
              </w:rPr>
            </w:pPr>
            <w:r w:rsidRPr="00FE2C76">
              <w:rPr>
                <w:rFonts w:ascii="Arial" w:hAnsi="Arial" w:cs="Arial"/>
                <w:color w:val="FFFFFF"/>
                <w:sz w:val="32"/>
                <w:lang w:val="en-US"/>
              </w:rPr>
              <w:t>SPORTSCIENCE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14:paraId="3250F2FE" w14:textId="77777777" w:rsidR="002F7B82" w:rsidRPr="00FE2C76" w:rsidRDefault="00A24801" w:rsidP="00B2781B">
            <w:pPr>
              <w:keepNext/>
              <w:spacing w:before="20"/>
              <w:ind w:firstLine="6"/>
              <w:jc w:val="right"/>
              <w:outlineLvl w:val="4"/>
              <w:rPr>
                <w:rFonts w:ascii="Arial" w:hAnsi="Arial" w:cs="Arial"/>
                <w:b/>
                <w:bCs/>
                <w:color w:val="FFFFFF"/>
                <w:lang w:val="en-US"/>
              </w:rPr>
            </w:pPr>
            <w:r w:rsidRPr="00FE2C76">
              <w:rPr>
                <w:rFonts w:ascii="Arial" w:hAnsi="Arial" w:cs="Arial"/>
                <w:noProof/>
                <w:color w:val="0000FF"/>
                <w:lang w:val="en-AU" w:eastAsia="en-AU"/>
              </w:rPr>
              <w:drawing>
                <wp:inline distT="0" distB="0" distL="0" distR="0" wp14:anchorId="44D7B155" wp14:editId="21BADD93">
                  <wp:extent cx="648000" cy="144000"/>
                  <wp:effectExtent l="0" t="0" r="0" b="889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 cy="144000"/>
                          </a:xfrm>
                          <a:prstGeom prst="rect">
                            <a:avLst/>
                          </a:prstGeom>
                          <a:noFill/>
                          <a:ln>
                            <a:noFill/>
                          </a:ln>
                        </pic:spPr>
                      </pic:pic>
                    </a:graphicData>
                  </a:graphic>
                </wp:inline>
              </w:drawing>
            </w:r>
          </w:p>
        </w:tc>
      </w:tr>
      <w:tr w:rsidR="002F7B82" w:rsidRPr="00FE2C76" w14:paraId="0B64DB94" w14:textId="77777777"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14:paraId="5BEEE071" w14:textId="77777777" w:rsidR="002F7B82" w:rsidRPr="00FE2C76" w:rsidRDefault="00663577" w:rsidP="00B2781B">
            <w:pPr>
              <w:keepNext/>
              <w:spacing w:before="20"/>
              <w:ind w:firstLine="6"/>
              <w:outlineLvl w:val="4"/>
              <w:rPr>
                <w:rFonts w:ascii="Arial" w:hAnsi="Arial" w:cs="Arial"/>
                <w:b/>
                <w:bCs/>
                <w:color w:val="FFFFFF"/>
                <w:lang w:val="en-US"/>
              </w:rPr>
            </w:pPr>
            <w:r w:rsidRPr="00FE2C76">
              <w:rPr>
                <w:rFonts w:ascii="Arial" w:hAnsi="Arial" w:cs="Arial"/>
                <w:b/>
                <w:bCs/>
                <w:color w:val="FFFFFF"/>
                <w:lang w:val="en-US"/>
              </w:rPr>
              <w:t>News &amp; Comment / Training &amp; Performance</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14:paraId="76252E0F" w14:textId="77777777" w:rsidR="002F7B82" w:rsidRPr="00FE2C76" w:rsidRDefault="00A24801" w:rsidP="00B2781B">
            <w:pPr>
              <w:keepNext/>
              <w:spacing w:before="20"/>
              <w:ind w:firstLine="6"/>
              <w:jc w:val="right"/>
              <w:outlineLvl w:val="4"/>
              <w:rPr>
                <w:rFonts w:ascii="Arial" w:hAnsi="Arial" w:cs="Arial"/>
                <w:b/>
                <w:bCs/>
                <w:color w:val="FFFFFF"/>
                <w:lang w:val="en-US"/>
              </w:rPr>
            </w:pPr>
            <w:r w:rsidRPr="00FE2C76">
              <w:rPr>
                <w:rFonts w:ascii="Arial" w:hAnsi="Arial" w:cs="Arial"/>
                <w:noProof/>
                <w:color w:val="FFFFFF"/>
                <w:lang w:val="en-AU" w:eastAsia="en-AU"/>
              </w:rPr>
              <w:drawing>
                <wp:inline distT="0" distB="0" distL="0" distR="0" wp14:anchorId="18D3261F" wp14:editId="776A454E">
                  <wp:extent cx="554400" cy="136800"/>
                  <wp:effectExtent l="0" t="0" r="0" b="0"/>
                  <wp:docPr id="2" name="Picture 2"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400" cy="136800"/>
                          </a:xfrm>
                          <a:prstGeom prst="rect">
                            <a:avLst/>
                          </a:prstGeom>
                          <a:noFill/>
                          <a:ln>
                            <a:noFill/>
                          </a:ln>
                        </pic:spPr>
                      </pic:pic>
                    </a:graphicData>
                  </a:graphic>
                </wp:inline>
              </w:drawing>
            </w:r>
          </w:p>
        </w:tc>
      </w:tr>
    </w:tbl>
    <w:p w14:paraId="46E9DFEB" w14:textId="77777777" w:rsidR="00EA2698" w:rsidRPr="00FE2C76" w:rsidRDefault="00EA2698" w:rsidP="00EA2698">
      <w:pPr>
        <w:pStyle w:val="Title"/>
        <w:suppressAutoHyphens/>
      </w:pPr>
      <w:r w:rsidRPr="00FE2C76">
        <w:t>Physical Activity and Sport Studies in Childhood and Adolescence at the 23rd Annual Meeting of the European College of Sport Science</w:t>
      </w:r>
    </w:p>
    <w:p w14:paraId="15400ED1" w14:textId="77777777" w:rsidR="00EA2698" w:rsidRPr="00FE2C76" w:rsidRDefault="00EA2698" w:rsidP="00EA2698">
      <w:pPr>
        <w:pStyle w:val="Author"/>
        <w:rPr>
          <w:vertAlign w:val="superscript"/>
        </w:rPr>
      </w:pPr>
      <w:r w:rsidRPr="00FE2C76">
        <w:t>Ross D Neville</w:t>
      </w:r>
    </w:p>
    <w:p w14:paraId="55853699" w14:textId="5DDB9072" w:rsidR="00EA2698" w:rsidRPr="00FE2C76" w:rsidRDefault="00EA2698" w:rsidP="00EA2698">
      <w:pPr>
        <w:pStyle w:val="Address"/>
      </w:pPr>
      <w:r w:rsidRPr="00FE2C76">
        <w:t xml:space="preserve">Sportscience 22, </w:t>
      </w:r>
      <w:r w:rsidR="00643A41">
        <w:t>52-57</w:t>
      </w:r>
      <w:r w:rsidRPr="00FE2C76">
        <w:t>, 2018 (sportsci.org/2018/ECSSpape.htm)</w:t>
      </w:r>
    </w:p>
    <w:p w14:paraId="3D9E98E8" w14:textId="5052D2AA" w:rsidR="005F5EF6" w:rsidRPr="00FE2C76" w:rsidRDefault="00EA2698" w:rsidP="00EA2698">
      <w:pPr>
        <w:pStyle w:val="Address"/>
        <w:spacing w:before="0"/>
      </w:pPr>
      <w:r w:rsidRPr="00FE2C76">
        <w:rPr>
          <w:szCs w:val="16"/>
        </w:rPr>
        <w:t>Centre for Sport Studies</w:t>
      </w:r>
      <w:r w:rsidRPr="00FE2C76">
        <w:t xml:space="preserve">, School of Public Health, Physiotherapy and Sports Science, University College Dublin (UCD), Dublin, Ireland. </w:t>
      </w:r>
      <w:hyperlink r:id="rId12" w:history="1">
        <w:r w:rsidRPr="00FE2C76">
          <w:rPr>
            <w:rStyle w:val="Hyperlink"/>
            <w:bCs/>
            <w:noProof w:val="0"/>
          </w:rPr>
          <w:t>Email</w:t>
        </w:r>
      </w:hyperlink>
      <w:r w:rsidRPr="00FE2C76">
        <w:rPr>
          <w:szCs w:val="16"/>
        </w:rPr>
        <w:t>. Reviewer:</w:t>
      </w:r>
      <w:r w:rsidR="006401EE">
        <w:rPr>
          <w:szCs w:val="16"/>
        </w:rPr>
        <w:t xml:space="preserve"> </w:t>
      </w:r>
      <w:r w:rsidR="004107D8">
        <w:rPr>
          <w:szCs w:val="16"/>
        </w:rPr>
        <w:t>Kyriaki Makopoulou, University of Birmingham, Birmingham, UK</w:t>
      </w:r>
      <w:r w:rsidRPr="00FE2C76">
        <w:rPr>
          <w:szCs w:val="16"/>
        </w:rPr>
        <w:t>.</w:t>
      </w:r>
    </w:p>
    <w:p w14:paraId="085CC86A" w14:textId="77777777" w:rsidR="005F5EF6" w:rsidRPr="00FE2C76"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062"/>
      </w:tblGrid>
      <w:tr w:rsidR="005F5EF6" w:rsidRPr="00FE2C76" w14:paraId="1B454D1A" w14:textId="77777777" w:rsidTr="00FF3BB2">
        <w:trPr>
          <w:jc w:val="center"/>
        </w:trPr>
        <w:tc>
          <w:tcPr>
            <w:tcW w:w="0" w:type="auto"/>
          </w:tcPr>
          <w:p w14:paraId="4A05E02F" w14:textId="346EE138" w:rsidR="00EA2698" w:rsidRPr="00FE2C76" w:rsidRDefault="009E615C" w:rsidP="00EA2698">
            <w:pPr>
              <w:pStyle w:val="Abstract"/>
            </w:pPr>
            <w:r w:rsidRPr="004107D8">
              <w:t>T</w:t>
            </w:r>
            <w:r w:rsidR="00EA2698" w:rsidRPr="004107D8">
              <w:t xml:space="preserve">he </w:t>
            </w:r>
            <w:r w:rsidR="00DD53AA" w:rsidRPr="004107D8">
              <w:t>number</w:t>
            </w:r>
            <w:r w:rsidR="00EA2698" w:rsidRPr="004107D8">
              <w:t xml:space="preserve"> and scope </w:t>
            </w:r>
            <w:r w:rsidR="00DD53AA" w:rsidRPr="004107D8">
              <w:t>of presentations</w:t>
            </w:r>
            <w:r w:rsidR="00EA2698" w:rsidRPr="004107D8">
              <w:t xml:space="preserve"> </w:t>
            </w:r>
            <w:r w:rsidR="00CE4F6C">
              <w:t xml:space="preserve">on youth physical activity </w:t>
            </w:r>
            <w:r w:rsidRPr="004107D8">
              <w:t>was impressive</w:t>
            </w:r>
            <w:r w:rsidR="00CE4F6C">
              <w:t xml:space="preserve"> at this second-biggest ever</w:t>
            </w:r>
            <w:r w:rsidRPr="004107D8">
              <w:t xml:space="preserve"> ECSS </w:t>
            </w:r>
            <w:r w:rsidR="00CE4F6C">
              <w:t>conference</w:t>
            </w:r>
            <w:r w:rsidR="00EA2698" w:rsidRPr="004107D8">
              <w:t xml:space="preserve">. </w:t>
            </w:r>
            <w:hyperlink w:anchor="_Accessing_Abstracts_and_1" w:history="1">
              <w:r w:rsidR="00EA2698" w:rsidRPr="004107D8">
                <w:rPr>
                  <w:rStyle w:val="Hyperlink"/>
                  <w:noProof w:val="0"/>
                </w:rPr>
                <w:t>Accessing Abstracts</w:t>
              </w:r>
            </w:hyperlink>
            <w:r w:rsidR="00EA2698" w:rsidRPr="004107D8">
              <w:t>: links to a search engine</w:t>
            </w:r>
            <w:r w:rsidR="00EA2698" w:rsidRPr="00FE2C76">
              <w:t xml:space="preserve"> and downloads. </w:t>
            </w:r>
            <w:hyperlink w:anchor="_The_Right-On_Factor" w:history="1">
              <w:r w:rsidR="00EA2698" w:rsidRPr="00FE2C76">
                <w:rPr>
                  <w:rStyle w:val="Hyperlink"/>
                  <w:noProof w:val="0"/>
                </w:rPr>
                <w:t>The Right-On Factor</w:t>
              </w:r>
            </w:hyperlink>
            <w:r w:rsidR="00EA2698" w:rsidRPr="00FE2C76">
              <w:t xml:space="preserve">: a plenary </w:t>
            </w:r>
            <w:r w:rsidR="00756415" w:rsidRPr="00FE2C76">
              <w:t>on determinants of population voluntary exercise and</w:t>
            </w:r>
            <w:r w:rsidR="00EA2698" w:rsidRPr="00FE2C76">
              <w:t xml:space="preserve"> the six most interesting presentations fo</w:t>
            </w:r>
            <w:r w:rsidR="00CE4F6C">
              <w:t>r physical educators and school-</w:t>
            </w:r>
            <w:r w:rsidR="00EA2698" w:rsidRPr="00FE2C76">
              <w:t xml:space="preserve">sports practitioners. </w:t>
            </w:r>
            <w:hyperlink w:anchor="_Skills_and_Competencies" w:history="1">
              <w:r w:rsidR="00EA2698" w:rsidRPr="00FE2C76">
                <w:rPr>
                  <w:rStyle w:val="Hyperlink"/>
                  <w:noProof w:val="0"/>
                </w:rPr>
                <w:t>Skills and Competencies in Youth</w:t>
              </w:r>
            </w:hyperlink>
            <w:r w:rsidR="00EA2698" w:rsidRPr="00FE2C76">
              <w:t>: influence of implicit attitudes on daily physical activity (PA); relationship between perceived and objectively measured motor competence; cross-cultural differences in perceived and objectively measured motor competence; integration of new training protocols into physical education (PE) and effect on skills and competencies; scheduling of object control and locomotor activities in PE and effects on motor competence; relationship between motor competence and cognitive ability in special populations; new methods of assessing fundamental movements skills in PE.</w:t>
            </w:r>
            <w:r w:rsidR="00EA2698" w:rsidRPr="00FE2C76">
              <w:rPr>
                <w:sz w:val="22"/>
                <w:szCs w:val="22"/>
              </w:rPr>
              <w:t xml:space="preserve"> </w:t>
            </w:r>
            <w:hyperlink w:anchor="_Optimising_Physical_Education" w:history="1">
              <w:r w:rsidR="00EA2698" w:rsidRPr="00FE2C76">
                <w:rPr>
                  <w:rStyle w:val="Hyperlink"/>
                  <w:noProof w:val="0"/>
                </w:rPr>
                <w:t>Optimi</w:t>
              </w:r>
              <w:r w:rsidR="00E1685E">
                <w:rPr>
                  <w:rStyle w:val="Hyperlink"/>
                  <w:noProof w:val="0"/>
                </w:rPr>
                <w:t>z</w:t>
              </w:r>
              <w:r w:rsidR="00EA2698" w:rsidRPr="00FE2C76">
                <w:rPr>
                  <w:rStyle w:val="Hyperlink"/>
                  <w:noProof w:val="0"/>
                </w:rPr>
                <w:t>ing Physical Education</w:t>
              </w:r>
            </w:hyperlink>
            <w:r w:rsidR="00EA2698" w:rsidRPr="00FE2C76">
              <w:t xml:space="preserve">: contribution of school PE classes to increasing </w:t>
            </w:r>
            <w:r w:rsidR="00756415" w:rsidRPr="00FE2C76">
              <w:t xml:space="preserve">activity </w:t>
            </w:r>
            <w:r w:rsidR="00EA2698" w:rsidRPr="00FE2C76">
              <w:t>levels in adolescents; PE teacher behaviors and effects on life</w:t>
            </w:r>
            <w:r w:rsidR="00756415" w:rsidRPr="00FE2C76">
              <w:t xml:space="preserve"> </w:t>
            </w:r>
            <w:r w:rsidR="00EA2698" w:rsidRPr="00FE2C76">
              <w:t xml:space="preserve">skills, moderate-vigorous physical activity (MVPA), motivation in special populations; prioritization of PE in the middle east; workload of PE teachers in South East Asia. </w:t>
            </w:r>
            <w:hyperlink w:anchor="_Active_Educating" w:history="1">
              <w:r w:rsidR="00EA2698" w:rsidRPr="00FE2C76">
                <w:rPr>
                  <w:rStyle w:val="Hyperlink"/>
                  <w:noProof w:val="0"/>
                </w:rPr>
                <w:t>Active Educating</w:t>
              </w:r>
            </w:hyperlink>
            <w:r w:rsidR="00EA2698" w:rsidRPr="00FE2C76">
              <w:t>: effect of all-day schooling on MVPA; effect of standing desks on MVPA and fatigue; effect of short classroom-based PA breaks on primary school children</w:t>
            </w:r>
            <w:r w:rsidR="007E25B7">
              <w:t>'</w:t>
            </w:r>
            <w:r w:rsidR="00EA2698" w:rsidRPr="00FE2C76">
              <w:t xml:space="preserve">s motivation to learning and </w:t>
            </w:r>
            <w:r w:rsidR="00756415" w:rsidRPr="00FE2C76">
              <w:t>well-being</w:t>
            </w:r>
            <w:r w:rsidR="00EA2698" w:rsidRPr="00FE2C76">
              <w:t xml:space="preserve">; physical benefits of participation in </w:t>
            </w:r>
            <w:r w:rsidR="00756415" w:rsidRPr="00FE2C76">
              <w:t>"t</w:t>
            </w:r>
            <w:r w:rsidR="00EA2698" w:rsidRPr="00FE2C76">
              <w:t>he Daily Mile</w:t>
            </w:r>
            <w:r w:rsidR="00756415" w:rsidRPr="00FE2C76">
              <w:t>"</w:t>
            </w:r>
            <w:r w:rsidR="00EA2698" w:rsidRPr="00FE2C76">
              <w:t xml:space="preserve"> above engagement in regular PE. </w:t>
            </w:r>
            <w:hyperlink w:anchor="_Mental_Health" w:history="1">
              <w:r w:rsidR="00EA2698" w:rsidRPr="00FE2C76">
                <w:rPr>
                  <w:rStyle w:val="Hyperlink"/>
                  <w:noProof w:val="0"/>
                </w:rPr>
                <w:t>Mental Health</w:t>
              </w:r>
            </w:hyperlink>
            <w:r w:rsidR="00EA2698" w:rsidRPr="00FE2C76">
              <w:t xml:space="preserve">: review of reviews on the association between PA, self-esteem and self-concept; growing up in Ireland, and the effect of participation in sport on psychological difficulties in childhood. KEYWORDS: </w:t>
            </w:r>
            <w:r w:rsidR="00170E03" w:rsidRPr="00FE2C76">
              <w:t>adolescents</w:t>
            </w:r>
            <w:r w:rsidR="00EA2698" w:rsidRPr="00FE2C76">
              <w:t xml:space="preserve">; </w:t>
            </w:r>
            <w:r w:rsidR="00170E03" w:rsidRPr="00FE2C76">
              <w:t>children; classroom; competence; development; lessons;</w:t>
            </w:r>
            <w:r w:rsidR="00F45841">
              <w:t xml:space="preserve"> </w:t>
            </w:r>
            <w:r w:rsidR="00170E03" w:rsidRPr="00FE2C76">
              <w:t xml:space="preserve">mental health; </w:t>
            </w:r>
            <w:r w:rsidR="00EA2698" w:rsidRPr="00FE2C76">
              <w:t>motor</w:t>
            </w:r>
            <w:r w:rsidR="00170E03" w:rsidRPr="00FE2C76">
              <w:t xml:space="preserve">; </w:t>
            </w:r>
            <w:r w:rsidR="00EA2698" w:rsidRPr="00FE2C76">
              <w:t>movement</w:t>
            </w:r>
            <w:r w:rsidR="00170E03" w:rsidRPr="00FE2C76">
              <w:t>;</w:t>
            </w:r>
            <w:r w:rsidR="00EA2698" w:rsidRPr="00FE2C76">
              <w:t xml:space="preserve"> </w:t>
            </w:r>
            <w:r w:rsidR="00170E03" w:rsidRPr="00FE2C76">
              <w:t xml:space="preserve">physical activity; physical education; school; self-esteem; skills; </w:t>
            </w:r>
            <w:r w:rsidR="00EA2698" w:rsidRPr="00FE2C76">
              <w:t>teachers.</w:t>
            </w:r>
            <w:r w:rsidR="00ED18C6" w:rsidRPr="00FE2C76">
              <w:t xml:space="preserve"> ABBREVIATIONS: INT, integrative neuromuscular training; </w:t>
            </w:r>
            <w:r w:rsidR="00B0554B" w:rsidRPr="00FE2C76">
              <w:t xml:space="preserve">MVPA, moderate-vigorous physical activity; </w:t>
            </w:r>
            <w:r w:rsidR="00CE4F6C" w:rsidRPr="00FE2C76">
              <w:t xml:space="preserve">PA, </w:t>
            </w:r>
            <w:r w:rsidR="00ED18C6" w:rsidRPr="00FE2C76">
              <w:t>physical activity; PE, physical education; SDT, self-determination theory.</w:t>
            </w:r>
          </w:p>
          <w:p w14:paraId="7898DC38" w14:textId="71249935" w:rsidR="005F5EF6" w:rsidRPr="00FE2C76" w:rsidRDefault="0008572B" w:rsidP="00EA2698">
            <w:pPr>
              <w:pStyle w:val="Abstract"/>
            </w:pPr>
            <w:hyperlink r:id="rId13" w:tgtFrame="_top" w:history="1">
              <w:r w:rsidR="00EA2698" w:rsidRPr="00FE2C76">
                <w:rPr>
                  <w:rStyle w:val="Hyperlink"/>
                  <w:noProof w:val="0"/>
                </w:rPr>
                <w:t>Reprint pdf</w:t>
              </w:r>
            </w:hyperlink>
            <w:r w:rsidR="00EA2698" w:rsidRPr="00FE2C76">
              <w:t xml:space="preserve"> · </w:t>
            </w:r>
            <w:hyperlink r:id="rId14" w:tgtFrame="_top" w:history="1">
              <w:r w:rsidR="00EA2698" w:rsidRPr="00FE2C76">
                <w:rPr>
                  <w:rStyle w:val="Hyperlink"/>
                  <w:noProof w:val="0"/>
                </w:rPr>
                <w:t>Reprint docx</w:t>
              </w:r>
            </w:hyperlink>
            <w:r w:rsidR="00EA2698" w:rsidRPr="00FE2C76">
              <w:t xml:space="preserve"> </w:t>
            </w:r>
          </w:p>
        </w:tc>
      </w:tr>
    </w:tbl>
    <w:p w14:paraId="4CABA28E" w14:textId="77777777" w:rsidR="005F5EF6" w:rsidRPr="00FE2C76" w:rsidRDefault="005F5EF6" w:rsidP="005F5EF6">
      <w:pPr>
        <w:rPr>
          <w:sz w:val="18"/>
          <w:lang w:val="en-US"/>
        </w:rPr>
      </w:pPr>
    </w:p>
    <w:p w14:paraId="6F87FFB1" w14:textId="77777777" w:rsidR="005F5EF6" w:rsidRPr="00FE2C76" w:rsidRDefault="005F5EF6" w:rsidP="005F5EF6">
      <w:pPr>
        <w:rPr>
          <w:sz w:val="18"/>
          <w:lang w:val="en-US"/>
        </w:rPr>
        <w:sectPr w:rsidR="005F5EF6" w:rsidRPr="00FE2C76" w:rsidSect="00643A41">
          <w:headerReference w:type="even" r:id="rId15"/>
          <w:headerReference w:type="default" r:id="rId16"/>
          <w:footerReference w:type="even" r:id="rId17"/>
          <w:footerReference w:type="default" r:id="rId18"/>
          <w:footerReference w:type="first" r:id="rId19"/>
          <w:type w:val="continuous"/>
          <w:pgSz w:w="12240" w:h="15840" w:code="1"/>
          <w:pgMar w:top="1134" w:right="1701" w:bottom="1134" w:left="1701" w:header="720" w:footer="720" w:gutter="0"/>
          <w:pgNumType w:start="52"/>
          <w:cols w:space="340" w:equalWidth="0">
            <w:col w:w="8838" w:space="340"/>
          </w:cols>
          <w:titlePg/>
        </w:sectPr>
      </w:pPr>
    </w:p>
    <w:p w14:paraId="1F72AF44" w14:textId="26F33153" w:rsidR="00EA2698" w:rsidRPr="00FE2C76" w:rsidRDefault="004107D8" w:rsidP="00643A41">
      <w:pPr>
        <w:ind w:firstLine="198"/>
        <w:jc w:val="both"/>
        <w:rPr>
          <w:lang w:val="en-US"/>
        </w:rPr>
      </w:pPr>
      <w:bookmarkStart w:id="0" w:name="_Acute_Effects_"/>
      <w:bookmarkStart w:id="1" w:name="_Acute_Effects"/>
      <w:bookmarkStart w:id="2" w:name="_Toc225932065"/>
      <w:bookmarkStart w:id="3" w:name="_Toc119939856"/>
      <w:bookmarkEnd w:id="0"/>
      <w:bookmarkEnd w:id="1"/>
      <w:r>
        <w:rPr>
          <w:lang w:val="en-US"/>
        </w:rPr>
        <w:t>The following is a report</w:t>
      </w:r>
      <w:r w:rsidR="00EA2698" w:rsidRPr="00FE2C76">
        <w:rPr>
          <w:lang w:val="en-US"/>
        </w:rPr>
        <w:t xml:space="preserve"> on ECSS 2018 from my home city, Dublin</w:t>
      </w:r>
      <w:r>
        <w:rPr>
          <w:lang w:val="en-US"/>
        </w:rPr>
        <w:t>. T</w:t>
      </w:r>
      <w:r w:rsidR="00EA2698" w:rsidRPr="00FE2C76">
        <w:rPr>
          <w:lang w:val="en-US"/>
        </w:rPr>
        <w:t xml:space="preserve">he usual Irish </w:t>
      </w:r>
      <w:proofErr w:type="spellStart"/>
      <w:r w:rsidR="00170E03" w:rsidRPr="00FE2C76">
        <w:rPr>
          <w:i/>
          <w:lang w:val="en-US"/>
        </w:rPr>
        <w:t>c</w:t>
      </w:r>
      <w:r w:rsidR="00EA2698" w:rsidRPr="00FE2C76">
        <w:rPr>
          <w:i/>
          <w:lang w:val="en-US"/>
        </w:rPr>
        <w:t>ead</w:t>
      </w:r>
      <w:proofErr w:type="spellEnd"/>
      <w:r w:rsidR="00EA2698" w:rsidRPr="00FE2C76">
        <w:rPr>
          <w:i/>
          <w:lang w:val="en-US"/>
        </w:rPr>
        <w:t xml:space="preserve"> </w:t>
      </w:r>
      <w:r w:rsidR="00170E03" w:rsidRPr="00FE2C76">
        <w:rPr>
          <w:i/>
          <w:lang w:val="en-US"/>
        </w:rPr>
        <w:t>m</w:t>
      </w:r>
      <w:r w:rsidR="00EA2698" w:rsidRPr="00FE2C76">
        <w:rPr>
          <w:i/>
          <w:lang w:val="en-US"/>
        </w:rPr>
        <w:t xml:space="preserve">ile </w:t>
      </w:r>
      <w:proofErr w:type="spellStart"/>
      <w:r w:rsidR="00170E03" w:rsidRPr="00FE2C76">
        <w:rPr>
          <w:i/>
          <w:lang w:val="en-US"/>
        </w:rPr>
        <w:t>f</w:t>
      </w:r>
      <w:r w:rsidR="00EA2698" w:rsidRPr="00FE2C76">
        <w:rPr>
          <w:i/>
          <w:lang w:val="en-US"/>
        </w:rPr>
        <w:t>ailte</w:t>
      </w:r>
      <w:proofErr w:type="spellEnd"/>
      <w:r w:rsidR="00EA2698" w:rsidRPr="00FE2C76">
        <w:rPr>
          <w:lang w:val="en-US"/>
        </w:rPr>
        <w:t xml:space="preserve"> (</w:t>
      </w:r>
      <w:r w:rsidR="00170E03" w:rsidRPr="00FE2C76">
        <w:rPr>
          <w:lang w:val="en-US"/>
        </w:rPr>
        <w:t>a h</w:t>
      </w:r>
      <w:r w:rsidR="00EA2698" w:rsidRPr="00FE2C76">
        <w:rPr>
          <w:lang w:val="en-US"/>
        </w:rPr>
        <w:t xml:space="preserve">undred </w:t>
      </w:r>
      <w:r w:rsidR="00170E03" w:rsidRPr="00FE2C76">
        <w:rPr>
          <w:lang w:val="en-US"/>
        </w:rPr>
        <w:t>t</w:t>
      </w:r>
      <w:r w:rsidR="00EA2698" w:rsidRPr="00FE2C76">
        <w:rPr>
          <w:lang w:val="en-US"/>
        </w:rPr>
        <w:t xml:space="preserve">housand </w:t>
      </w:r>
      <w:r w:rsidR="00170E03" w:rsidRPr="00FE2C76">
        <w:rPr>
          <w:lang w:val="en-US"/>
        </w:rPr>
        <w:t>w</w:t>
      </w:r>
      <w:r w:rsidR="00EA2698" w:rsidRPr="00FE2C76">
        <w:rPr>
          <w:lang w:val="en-US"/>
        </w:rPr>
        <w:t>elcomes) was extended to delegates and there was uninterrupted sunshine with &gt;20</w:t>
      </w:r>
      <w:r w:rsidR="00EA2698" w:rsidRPr="00FE2C76">
        <w:rPr>
          <w:lang w:val="en-US"/>
        </w:rPr>
        <w:sym w:font="Symbol" w:char="F0B0"/>
      </w:r>
      <w:r w:rsidR="00EA2698" w:rsidRPr="00FE2C76">
        <w:rPr>
          <w:lang w:val="en-US"/>
        </w:rPr>
        <w:t>C heat. Dublin</w:t>
      </w:r>
      <w:r w:rsidR="007E25B7">
        <w:rPr>
          <w:lang w:val="en-US"/>
        </w:rPr>
        <w:t>'</w:t>
      </w:r>
      <w:r w:rsidR="00EA2698" w:rsidRPr="00FE2C76">
        <w:rPr>
          <w:lang w:val="en-US"/>
        </w:rPr>
        <w:t xml:space="preserve">s iteration of ECSS was </w:t>
      </w:r>
      <w:r w:rsidR="00543C57">
        <w:rPr>
          <w:lang w:val="en-US"/>
        </w:rPr>
        <w:t>the</w:t>
      </w:r>
      <w:r w:rsidR="00EA2698" w:rsidRPr="00FE2C76">
        <w:rPr>
          <w:lang w:val="en-US"/>
        </w:rPr>
        <w:t xml:space="preserve"> </w:t>
      </w:r>
      <w:r w:rsidR="00543C57">
        <w:rPr>
          <w:lang w:val="en-US"/>
        </w:rPr>
        <w:t>second</w:t>
      </w:r>
      <w:r w:rsidR="00EA2698" w:rsidRPr="00FE2C76">
        <w:rPr>
          <w:lang w:val="en-US"/>
        </w:rPr>
        <w:t xml:space="preserve"> biggest yet</w:t>
      </w:r>
      <w:r w:rsidR="00543C57">
        <w:rPr>
          <w:lang w:val="en-US"/>
        </w:rPr>
        <w:t xml:space="preserve">. </w:t>
      </w:r>
      <w:r w:rsidR="00EA2698" w:rsidRPr="00FE2C76">
        <w:rPr>
          <w:lang w:val="en-US"/>
        </w:rPr>
        <w:t>A special mention has to go to our closest colleagues across the Irish Sea in the UK. The representation from English, Scottish and Welsh universities was particularly impressive. For the first time in a long time</w:t>
      </w:r>
      <w:r w:rsidR="00493C6E" w:rsidRPr="00FE2C76">
        <w:rPr>
          <w:lang w:val="en-US"/>
        </w:rPr>
        <w:t>–</w:t>
      </w:r>
      <w:r w:rsidR="00EA2698" w:rsidRPr="00FE2C76">
        <w:rPr>
          <w:lang w:val="en-US"/>
        </w:rPr>
        <w:t>according to ECSS President Joan Duda</w:t>
      </w:r>
      <w:r w:rsidR="00493C6E" w:rsidRPr="00FE2C76">
        <w:rPr>
          <w:lang w:val="en-US"/>
        </w:rPr>
        <w:t>–</w:t>
      </w:r>
      <w:r w:rsidR="00EA2698" w:rsidRPr="00FE2C76">
        <w:rPr>
          <w:lang w:val="en-US"/>
        </w:rPr>
        <w:t xml:space="preserve">representation from English universities topped the usual majority representation from Japan. It was also </w:t>
      </w:r>
      <w:r w:rsidR="00B0554B" w:rsidRPr="00FE2C76">
        <w:rPr>
          <w:lang w:val="en-US"/>
        </w:rPr>
        <w:t xml:space="preserve">a </w:t>
      </w:r>
      <w:r w:rsidR="00EA2698" w:rsidRPr="00FE2C76">
        <w:rPr>
          <w:lang w:val="en-US"/>
        </w:rPr>
        <w:t xml:space="preserve">wonderful occasion to </w:t>
      </w:r>
      <w:r w:rsidR="00EA2698" w:rsidRPr="00FE2C76">
        <w:rPr>
          <w:lang w:val="en-US"/>
        </w:rPr>
        <w:t>catch up with colleagues I used to work with at the University of Birmingham.</w:t>
      </w:r>
    </w:p>
    <w:p w14:paraId="0DBA93E1" w14:textId="0B9D1467" w:rsidR="00EA2698" w:rsidRPr="00FE2C76" w:rsidRDefault="00EA2698" w:rsidP="00EA2698">
      <w:pPr>
        <w:ind w:firstLine="198"/>
        <w:jc w:val="both"/>
        <w:rPr>
          <w:lang w:val="en-US"/>
        </w:rPr>
      </w:pPr>
      <w:r w:rsidRPr="00FE2C76">
        <w:rPr>
          <w:lang w:val="en-US"/>
        </w:rPr>
        <w:t xml:space="preserve">Compliments to the conference committee and chairs, Marie Murphy (Ulster University), Colin Boreham (University College Dublin) and </w:t>
      </w:r>
      <w:proofErr w:type="spellStart"/>
      <w:r w:rsidRPr="00FE2C76">
        <w:rPr>
          <w:lang w:val="en-US"/>
        </w:rPr>
        <w:t>Giuseppi</w:t>
      </w:r>
      <w:proofErr w:type="spellEnd"/>
      <w:r w:rsidRPr="00FE2C76">
        <w:rPr>
          <w:lang w:val="en-US"/>
        </w:rPr>
        <w:t xml:space="preserve"> De Vito (University College Dublin). Congratulations also goes to Massimiliano </w:t>
      </w:r>
      <w:proofErr w:type="spellStart"/>
      <w:r w:rsidRPr="00FE2C76">
        <w:rPr>
          <w:lang w:val="en-US"/>
        </w:rPr>
        <w:t>Ditroilo</w:t>
      </w:r>
      <w:proofErr w:type="spellEnd"/>
      <w:r w:rsidRPr="00FE2C76">
        <w:rPr>
          <w:lang w:val="en-US"/>
        </w:rPr>
        <w:t>, who led the impressive volunteering effort supporting session chairs and presenters</w:t>
      </w:r>
      <w:r w:rsidR="006401EE">
        <w:rPr>
          <w:lang w:val="en-US"/>
        </w:rPr>
        <w:t>. M</w:t>
      </w:r>
      <w:r w:rsidRPr="00FE2C76">
        <w:rPr>
          <w:lang w:val="en-US"/>
        </w:rPr>
        <w:t>any volunteers were themselves presenting at a conference for the first time.</w:t>
      </w:r>
    </w:p>
    <w:p w14:paraId="49C7DFDA" w14:textId="1502BC66" w:rsidR="00EA2698" w:rsidRPr="00FE2C76" w:rsidRDefault="00EA2698" w:rsidP="00EA2698">
      <w:pPr>
        <w:ind w:firstLine="198"/>
        <w:jc w:val="both"/>
        <w:rPr>
          <w:lang w:val="en-US"/>
        </w:rPr>
      </w:pPr>
      <w:r w:rsidRPr="00FE2C76">
        <w:rPr>
          <w:lang w:val="en-US"/>
        </w:rPr>
        <w:t xml:space="preserve">So, what is the focus of </w:t>
      </w:r>
      <w:r w:rsidRPr="00FE2C76">
        <w:rPr>
          <w:i/>
          <w:lang w:val="en-US"/>
        </w:rPr>
        <w:t>this</w:t>
      </w:r>
      <w:r w:rsidRPr="00FE2C76">
        <w:rPr>
          <w:lang w:val="en-US"/>
        </w:rPr>
        <w:t xml:space="preserve"> report? At the request of Will Hopkins, I have focused on </w:t>
      </w:r>
      <w:r w:rsidR="00FE2C76">
        <w:rPr>
          <w:lang w:val="en-US"/>
        </w:rPr>
        <w:t>"</w:t>
      </w:r>
      <w:r w:rsidRPr="00FE2C76">
        <w:rPr>
          <w:lang w:val="en-US"/>
        </w:rPr>
        <w:t xml:space="preserve">anything except for the performance of competitive </w:t>
      </w:r>
      <w:r w:rsidRPr="00FE2C76">
        <w:rPr>
          <w:lang w:val="en-US"/>
        </w:rPr>
        <w:lastRenderedPageBreak/>
        <w:t>athletes!</w:t>
      </w:r>
      <w:r w:rsidR="00FE2C76">
        <w:rPr>
          <w:lang w:val="en-US"/>
        </w:rPr>
        <w:t>"</w:t>
      </w:r>
      <w:r w:rsidRPr="00FE2C76">
        <w:rPr>
          <w:lang w:val="en-US"/>
        </w:rPr>
        <w:t xml:space="preserve"> </w:t>
      </w:r>
      <w:r w:rsidR="006948E6" w:rsidRPr="00FE2C76">
        <w:rPr>
          <w:lang w:val="en-US"/>
        </w:rPr>
        <w:t>S</w:t>
      </w:r>
      <w:r w:rsidRPr="00FE2C76">
        <w:rPr>
          <w:lang w:val="en-US"/>
        </w:rPr>
        <w:t xml:space="preserve">ince the majority of my recent research has been in physical education (PE) and teacher education, I have focused on physical activity (PA) and school sports studies/interventions in childhood and adolescence. </w:t>
      </w:r>
      <w:r w:rsidR="002B19ED" w:rsidRPr="00FE2C76">
        <w:rPr>
          <w:lang w:val="en-US"/>
        </w:rPr>
        <w:t>T</w:t>
      </w:r>
      <w:r w:rsidRPr="00FE2C76">
        <w:rPr>
          <w:lang w:val="en-US"/>
        </w:rPr>
        <w:t xml:space="preserve">he ECSS </w:t>
      </w:r>
      <w:r w:rsidR="002B19ED" w:rsidRPr="00FE2C76">
        <w:rPr>
          <w:lang w:val="en-US"/>
        </w:rPr>
        <w:t>y</w:t>
      </w:r>
      <w:r w:rsidRPr="00FE2C76">
        <w:rPr>
          <w:lang w:val="en-US"/>
        </w:rPr>
        <w:t xml:space="preserve">oung </w:t>
      </w:r>
      <w:r w:rsidR="002B19ED" w:rsidRPr="00FE2C76">
        <w:rPr>
          <w:lang w:val="en-US"/>
        </w:rPr>
        <w:t>i</w:t>
      </w:r>
      <w:r w:rsidRPr="00FE2C76">
        <w:rPr>
          <w:lang w:val="en-US"/>
        </w:rPr>
        <w:t xml:space="preserve">nvestigator </w:t>
      </w:r>
      <w:r w:rsidR="002B19ED" w:rsidRPr="00FE2C76">
        <w:rPr>
          <w:lang w:val="en-US"/>
        </w:rPr>
        <w:t>a</w:t>
      </w:r>
      <w:r w:rsidRPr="00FE2C76">
        <w:rPr>
          <w:lang w:val="en-US"/>
        </w:rPr>
        <w:t xml:space="preserve">ward in the </w:t>
      </w:r>
      <w:r w:rsidR="002B19ED" w:rsidRPr="00FE2C76">
        <w:rPr>
          <w:lang w:val="en-US"/>
        </w:rPr>
        <w:t>m</w:t>
      </w:r>
      <w:r w:rsidRPr="00FE2C76">
        <w:rPr>
          <w:lang w:val="en-US"/>
        </w:rPr>
        <w:t>ini-</w:t>
      </w:r>
      <w:r w:rsidR="002B19ED" w:rsidRPr="00FE2C76">
        <w:rPr>
          <w:lang w:val="en-US"/>
        </w:rPr>
        <w:t>o</w:t>
      </w:r>
      <w:r w:rsidRPr="00FE2C76">
        <w:rPr>
          <w:lang w:val="en-US"/>
        </w:rPr>
        <w:t xml:space="preserve">ral presentation category was won in this area. Well done to Henri </w:t>
      </w:r>
      <w:proofErr w:type="spellStart"/>
      <w:r w:rsidRPr="00FE2C76">
        <w:rPr>
          <w:lang w:val="en-US"/>
        </w:rPr>
        <w:t>Tilga</w:t>
      </w:r>
      <w:proofErr w:type="spellEnd"/>
      <w:r w:rsidRPr="00FE2C76">
        <w:rPr>
          <w:lang w:val="en-US"/>
        </w:rPr>
        <w:t xml:space="preserve"> of the University of Tartu, Estonia</w:t>
      </w:r>
      <w:r w:rsidR="00493C6E" w:rsidRPr="00FE2C76">
        <w:rPr>
          <w:lang w:val="en-US"/>
        </w:rPr>
        <w:t>–</w:t>
      </w:r>
      <w:r w:rsidRPr="00FE2C76">
        <w:rPr>
          <w:lang w:val="en-US"/>
        </w:rPr>
        <w:t xml:space="preserve">abstract reviewed </w:t>
      </w:r>
      <w:hyperlink w:anchor="tilga" w:history="1">
        <w:r w:rsidRPr="00FE2C76">
          <w:rPr>
            <w:rStyle w:val="Hyperlink"/>
            <w:noProof w:val="0"/>
            <w:lang w:val="en-US"/>
          </w:rPr>
          <w:t>below</w:t>
        </w:r>
      </w:hyperlink>
      <w:r w:rsidRPr="00FE2C76">
        <w:rPr>
          <w:lang w:val="en-US"/>
        </w:rPr>
        <w:t>.</w:t>
      </w:r>
    </w:p>
    <w:p w14:paraId="13E3821E" w14:textId="250241CA" w:rsidR="00EA2698" w:rsidRPr="00FE2C76" w:rsidRDefault="00EA2698" w:rsidP="00EA2698">
      <w:pPr>
        <w:pStyle w:val="Heading1"/>
        <w:jc w:val="both"/>
      </w:pPr>
      <w:bookmarkStart w:id="4" w:name="_Accessing_Abstracts_and_1"/>
      <w:bookmarkEnd w:id="4"/>
      <w:r w:rsidRPr="00FE2C76">
        <w:t>Accessing Abstracts</w:t>
      </w:r>
    </w:p>
    <w:p w14:paraId="1A037D29" w14:textId="77777777" w:rsidR="00EA2698" w:rsidRPr="00FE2C76" w:rsidRDefault="00EA2698" w:rsidP="00643A41">
      <w:pPr>
        <w:ind w:firstLine="198"/>
        <w:jc w:val="both"/>
        <w:rPr>
          <w:lang w:val="en-US"/>
        </w:rPr>
      </w:pPr>
      <w:r w:rsidRPr="00FE2C76">
        <w:rPr>
          <w:lang w:val="en-US"/>
        </w:rPr>
        <w:t xml:space="preserve">To find abstracts in your area of interest, go to the </w:t>
      </w:r>
      <w:hyperlink r:id="rId20" w:tgtFrame="_blank" w:history="1">
        <w:r w:rsidRPr="00FE2C76">
          <w:rPr>
            <w:rStyle w:val="Hyperlink"/>
            <w:noProof w:val="0"/>
            <w:lang w:val="en-US"/>
          </w:rPr>
          <w:t>program page</w:t>
        </w:r>
      </w:hyperlink>
      <w:r w:rsidRPr="00FE2C76">
        <w:rPr>
          <w:lang w:val="en-US"/>
        </w:rPr>
        <w:t xml:space="preserve"> at </w:t>
      </w:r>
      <w:hyperlink r:id="rId21" w:tgtFrame="_blank" w:history="1">
        <w:r w:rsidRPr="00FE2C76">
          <w:rPr>
            <w:rStyle w:val="Hyperlink"/>
            <w:noProof w:val="0"/>
            <w:lang w:val="en-US"/>
          </w:rPr>
          <w:t>Dublin conference site</w:t>
        </w:r>
      </w:hyperlink>
      <w:r w:rsidRPr="00FE2C76">
        <w:rPr>
          <w:lang w:val="en-US"/>
        </w:rPr>
        <w:t xml:space="preserve">, where you can link to pages for each tier of presentation. Or download PDFs of the </w:t>
      </w:r>
      <w:hyperlink r:id="rId22" w:tgtFrame="_blank" w:history="1">
        <w:r w:rsidRPr="00FE2C76">
          <w:rPr>
            <w:rStyle w:val="Hyperlink"/>
            <w:noProof w:val="0"/>
            <w:lang w:val="en-US"/>
          </w:rPr>
          <w:t>full program</w:t>
        </w:r>
      </w:hyperlink>
      <w:r w:rsidRPr="00FE2C76">
        <w:rPr>
          <w:lang w:val="en-US"/>
        </w:rPr>
        <w:t xml:space="preserve"> and the </w:t>
      </w:r>
      <w:hyperlink r:id="rId23" w:tgtFrame="_blank" w:history="1">
        <w:r w:rsidRPr="00FE2C76">
          <w:rPr>
            <w:rStyle w:val="Hyperlink"/>
            <w:noProof w:val="0"/>
            <w:lang w:val="en-US"/>
          </w:rPr>
          <w:t>full book of abstracts</w:t>
        </w:r>
      </w:hyperlink>
      <w:r w:rsidRPr="00FE2C76">
        <w:rPr>
          <w:lang w:val="en-US"/>
        </w:rPr>
        <w:t xml:space="preserve">. To find the presentations I have reviewed, copy the presenter's name and initial shown in brackets […] into the </w:t>
      </w:r>
      <w:hyperlink r:id="rId24" w:tgtFrame="_blank" w:history="1">
        <w:r w:rsidRPr="00FE2C76">
          <w:rPr>
            <w:rStyle w:val="Hyperlink"/>
            <w:noProof w:val="0"/>
            <w:lang w:val="en-US"/>
          </w:rPr>
          <w:t>search engine</w:t>
        </w:r>
      </w:hyperlink>
      <w:r w:rsidRPr="00FE2C76">
        <w:rPr>
          <w:lang w:val="en-US"/>
        </w:rPr>
        <w:t xml:space="preserve">, or if you have downloaded the PDF of the abstracts, copy into the advanced search form (Ctrl-Shift-F) in the Adobe Acrobat PDF reader. Abstracts for this conference will eventually join those of previous conferences in the </w:t>
      </w:r>
      <w:hyperlink r:id="rId25" w:tgtFrame="_blank" w:history="1">
        <w:r w:rsidRPr="00FE2C76">
          <w:rPr>
            <w:rStyle w:val="Hyperlink"/>
            <w:noProof w:val="0"/>
            <w:lang w:val="en-US"/>
          </w:rPr>
          <w:t>E</w:t>
        </w:r>
        <w:r w:rsidRPr="00FE2C76">
          <w:rPr>
            <w:rStyle w:val="Hyperlink"/>
            <w:b/>
            <w:i/>
            <w:noProof w:val="0"/>
            <w:lang w:val="en-US"/>
          </w:rPr>
          <w:t>D</w:t>
        </w:r>
        <w:r w:rsidRPr="00FE2C76">
          <w:rPr>
            <w:rStyle w:val="Hyperlink"/>
            <w:noProof w:val="0"/>
            <w:lang w:val="en-US"/>
          </w:rPr>
          <w:t>SS database</w:t>
        </w:r>
      </w:hyperlink>
      <w:r w:rsidRPr="00FE2C76">
        <w:rPr>
          <w:lang w:val="en-US"/>
        </w:rPr>
        <w:t xml:space="preserve"> (login required). </w:t>
      </w:r>
    </w:p>
    <w:p w14:paraId="12E55395" w14:textId="11EF4D9F" w:rsidR="00EA2698" w:rsidRPr="00FE2C76" w:rsidRDefault="00EA2698" w:rsidP="00EA2698">
      <w:pPr>
        <w:ind w:firstLine="198"/>
        <w:jc w:val="both"/>
        <w:rPr>
          <w:lang w:val="en-US"/>
        </w:rPr>
      </w:pPr>
      <w:r w:rsidRPr="00FE2C76">
        <w:rPr>
          <w:lang w:val="en-US"/>
        </w:rPr>
        <w:t>If you can't find your presentation in this report, I offer two reasons as apologies: as part of the conference organizing team, I had chair duties which took me away from sessions which I would have been naturally inclined to attend and report on; and program clashes meant that</w:t>
      </w:r>
      <w:bookmarkStart w:id="5" w:name="_GoBack"/>
      <w:bookmarkEnd w:id="5"/>
      <w:r w:rsidRPr="00FE2C76">
        <w:rPr>
          <w:lang w:val="en-US"/>
        </w:rPr>
        <w:t xml:space="preserve"> I </w:t>
      </w:r>
      <w:r w:rsidR="00EC06EB" w:rsidRPr="00FE2C76">
        <w:rPr>
          <w:lang w:val="en-US"/>
        </w:rPr>
        <w:t xml:space="preserve">often </w:t>
      </w:r>
      <w:r w:rsidRPr="00FE2C76">
        <w:rPr>
          <w:lang w:val="en-US"/>
        </w:rPr>
        <w:t xml:space="preserve">had to choose between </w:t>
      </w:r>
      <w:r w:rsidR="0062452D" w:rsidRPr="00FE2C76">
        <w:rPr>
          <w:lang w:val="en-US"/>
        </w:rPr>
        <w:t xml:space="preserve">several </w:t>
      </w:r>
      <w:r w:rsidRPr="00FE2C76">
        <w:rPr>
          <w:lang w:val="en-US"/>
        </w:rPr>
        <w:t xml:space="preserve">sessions </w:t>
      </w:r>
      <w:r w:rsidR="0062452D" w:rsidRPr="00FE2C76">
        <w:rPr>
          <w:lang w:val="en-US"/>
        </w:rPr>
        <w:t xml:space="preserve">that </w:t>
      </w:r>
      <w:r w:rsidRPr="00FE2C76">
        <w:rPr>
          <w:lang w:val="en-US"/>
        </w:rPr>
        <w:t xml:space="preserve">I </w:t>
      </w:r>
      <w:r w:rsidR="0062452D" w:rsidRPr="00FE2C76">
        <w:rPr>
          <w:lang w:val="en-US"/>
        </w:rPr>
        <w:t>w</w:t>
      </w:r>
      <w:r w:rsidRPr="00FE2C76">
        <w:rPr>
          <w:lang w:val="en-US"/>
        </w:rPr>
        <w:t>ould have attended.</w:t>
      </w:r>
    </w:p>
    <w:p w14:paraId="02C42BC3" w14:textId="77777777" w:rsidR="00EA2698" w:rsidRPr="00FE2C76" w:rsidRDefault="00EA2698" w:rsidP="00EA2698">
      <w:pPr>
        <w:pStyle w:val="Heading1"/>
        <w:jc w:val="both"/>
      </w:pPr>
      <w:bookmarkStart w:id="6" w:name="_Accessing_Videos,_PDFs"/>
      <w:bookmarkStart w:id="7" w:name="_Accessing_Abstracts_and"/>
      <w:bookmarkStart w:id="8" w:name="_The_Best_of"/>
      <w:bookmarkStart w:id="9" w:name="_Best_of_the"/>
      <w:bookmarkStart w:id="10" w:name="_The_Wow_Factor"/>
      <w:bookmarkStart w:id="11" w:name="_The_Right-On_Factor"/>
      <w:bookmarkEnd w:id="6"/>
      <w:bookmarkEnd w:id="7"/>
      <w:bookmarkEnd w:id="8"/>
      <w:bookmarkEnd w:id="9"/>
      <w:bookmarkEnd w:id="10"/>
      <w:bookmarkEnd w:id="11"/>
      <w:r w:rsidRPr="00FE2C76">
        <w:t>The Right-On Factor</w:t>
      </w:r>
    </w:p>
    <w:p w14:paraId="7400A8AA" w14:textId="7BB3DC2D" w:rsidR="00EA2731" w:rsidRPr="00FE2C76" w:rsidRDefault="00EA2698" w:rsidP="00643A41">
      <w:pPr>
        <w:ind w:firstLine="198"/>
        <w:jc w:val="both"/>
        <w:rPr>
          <w:lang w:val="en-US"/>
        </w:rPr>
      </w:pPr>
      <w:r w:rsidRPr="00FE2C76">
        <w:rPr>
          <w:lang w:val="en-US"/>
        </w:rPr>
        <w:t xml:space="preserve">So, what is actually worth reporting? </w:t>
      </w:r>
      <w:r w:rsidR="0062452D" w:rsidRPr="00FE2C76">
        <w:rPr>
          <w:lang w:val="en-US"/>
        </w:rPr>
        <w:t xml:space="preserve">For </w:t>
      </w:r>
      <w:r w:rsidR="00EC06EB" w:rsidRPr="00FE2C76">
        <w:rPr>
          <w:lang w:val="en-US"/>
        </w:rPr>
        <w:t>a conference</w:t>
      </w:r>
      <w:r w:rsidR="0062452D" w:rsidRPr="00FE2C76">
        <w:rPr>
          <w:lang w:val="en-US"/>
        </w:rPr>
        <w:t xml:space="preserve"> to be worthwhile, Will </w:t>
      </w:r>
      <w:r w:rsidRPr="00FE2C76">
        <w:rPr>
          <w:lang w:val="en-US"/>
        </w:rPr>
        <w:t>Hopkins</w:t>
      </w:r>
      <w:r w:rsidR="0062452D" w:rsidRPr="00FE2C76">
        <w:rPr>
          <w:lang w:val="en-US"/>
        </w:rPr>
        <w:t xml:space="preserve"> has a</w:t>
      </w:r>
      <w:r w:rsidRPr="00FE2C76">
        <w:rPr>
          <w:lang w:val="en-US"/>
        </w:rPr>
        <w:t xml:space="preserve"> smallest important threshold </w:t>
      </w:r>
      <w:r w:rsidR="0062452D" w:rsidRPr="00FE2C76">
        <w:rPr>
          <w:lang w:val="en-US"/>
        </w:rPr>
        <w:t xml:space="preserve">of </w:t>
      </w:r>
      <w:r w:rsidRPr="00FE2C76">
        <w:rPr>
          <w:lang w:val="en-US"/>
        </w:rPr>
        <w:t xml:space="preserve">at least one presentation that, quote, makes him say </w:t>
      </w:r>
      <w:r w:rsidRPr="00FE2C76">
        <w:rPr>
          <w:rFonts w:ascii="Arial Narrow" w:hAnsi="Arial Narrow"/>
          <w:color w:val="FF0000"/>
          <w:highlight w:val="yellow"/>
          <w:lang w:val="en-US"/>
        </w:rPr>
        <w:t>Wow!</w:t>
      </w:r>
      <w:r w:rsidRPr="00FE2C76">
        <w:rPr>
          <w:lang w:val="en-US"/>
        </w:rPr>
        <w:t xml:space="preserve"> Will and I agreed that </w:t>
      </w:r>
      <w:r w:rsidR="00EC06EB" w:rsidRPr="00FE2C76">
        <w:rPr>
          <w:lang w:val="en-US"/>
        </w:rPr>
        <w:t>a plenary on</w:t>
      </w:r>
      <w:r w:rsidR="00EC06EB" w:rsidRPr="008B3F3E">
        <w:rPr>
          <w:b/>
          <w:color w:val="D60093"/>
          <w:lang w:val="en-US"/>
        </w:rPr>
        <w:t xml:space="preserve"> determinants of regular voluntary exercise </w:t>
      </w:r>
      <w:r w:rsidR="00EC06EB" w:rsidRPr="00FE2C76">
        <w:rPr>
          <w:lang w:val="en-US"/>
        </w:rPr>
        <w:t xml:space="preserve">[DE GEUS, E.] was </w:t>
      </w:r>
      <w:r w:rsidRPr="00FE2C76">
        <w:rPr>
          <w:lang w:val="en-US"/>
        </w:rPr>
        <w:t>worthy of this</w:t>
      </w:r>
      <w:r w:rsidR="00EC06EB" w:rsidRPr="00FE2C76">
        <w:rPr>
          <w:lang w:val="en-US"/>
        </w:rPr>
        <w:t xml:space="preserve"> endorsement</w:t>
      </w:r>
      <w:r w:rsidR="00B55040" w:rsidRPr="00FE2C76">
        <w:rPr>
          <w:lang w:val="en-US"/>
        </w:rPr>
        <w:t xml:space="preserve">. </w:t>
      </w:r>
      <w:r w:rsidR="00192C0C" w:rsidRPr="00FE2C76">
        <w:rPr>
          <w:lang w:val="en-US"/>
        </w:rPr>
        <w:t xml:space="preserve">After presenting </w:t>
      </w:r>
      <w:r w:rsidR="006948E6" w:rsidRPr="00FE2C76">
        <w:rPr>
          <w:lang w:val="en-US"/>
        </w:rPr>
        <w:t>convincing</w:t>
      </w:r>
      <w:r w:rsidR="00192C0C" w:rsidRPr="00FE2C76">
        <w:rPr>
          <w:lang w:val="en-US"/>
        </w:rPr>
        <w:t xml:space="preserve"> evidence that genetic factors are the main determinants of </w:t>
      </w:r>
      <w:r w:rsidR="007E25B7">
        <w:rPr>
          <w:lang w:val="en-US"/>
        </w:rPr>
        <w:t xml:space="preserve">physical activity in </w:t>
      </w:r>
      <w:r w:rsidR="00192C0C" w:rsidRPr="008B3F3E">
        <w:rPr>
          <w:b/>
          <w:color w:val="0000FF"/>
          <w:lang w:val="en-US"/>
        </w:rPr>
        <w:t>adult</w:t>
      </w:r>
      <w:r w:rsidR="007E25B7" w:rsidRPr="008B3F3E">
        <w:rPr>
          <w:b/>
          <w:color w:val="0000FF"/>
          <w:lang w:val="en-US"/>
        </w:rPr>
        <w:t>s</w:t>
      </w:r>
      <w:r w:rsidR="00192C0C" w:rsidRPr="00FE2C76">
        <w:rPr>
          <w:lang w:val="en-US"/>
        </w:rPr>
        <w:t xml:space="preserve">, he put up </w:t>
      </w:r>
      <w:r w:rsidR="009E0B9C" w:rsidRPr="00FE2C76">
        <w:rPr>
          <w:lang w:val="en-US"/>
        </w:rPr>
        <w:t>this "inequality"</w:t>
      </w:r>
      <w:r w:rsidR="00542126" w:rsidRPr="00FE2C76">
        <w:rPr>
          <w:lang w:val="en-US"/>
        </w:rPr>
        <w:t>:</w:t>
      </w:r>
    </w:p>
    <w:p w14:paraId="6B2D27F5" w14:textId="1CC2FB56" w:rsidR="00EA2731" w:rsidRPr="008B3F3E" w:rsidRDefault="009E0B9C" w:rsidP="008B3F3E">
      <w:pPr>
        <w:jc w:val="center"/>
        <w:rPr>
          <w:b/>
          <w:lang w:val="en-US"/>
        </w:rPr>
      </w:pPr>
      <w:r w:rsidRPr="008B3F3E">
        <w:rPr>
          <w:b/>
          <w:lang w:val="en-US"/>
        </w:rPr>
        <w:t>Genetics</w:t>
      </w:r>
      <w:r w:rsidR="00F45841">
        <w:rPr>
          <w:b/>
          <w:lang w:val="en-US"/>
        </w:rPr>
        <w:t xml:space="preserve"> </w:t>
      </w:r>
      <w:r w:rsidRPr="008B3F3E">
        <w:rPr>
          <w:b/>
          <w:sz w:val="24"/>
          <w:lang w:val="en-US"/>
        </w:rPr>
        <w:sym w:font="Symbol" w:char="F0B9"/>
      </w:r>
      <w:r w:rsidRPr="008B3F3E">
        <w:rPr>
          <w:b/>
          <w:lang w:val="en-US"/>
        </w:rPr>
        <w:t xml:space="preserve"> Predestination</w:t>
      </w:r>
      <w:r w:rsidR="00542126" w:rsidRPr="00FE2C76">
        <w:rPr>
          <w:b/>
          <w:lang w:val="en-US"/>
        </w:rPr>
        <w:t>.</w:t>
      </w:r>
    </w:p>
    <w:p w14:paraId="7558771A" w14:textId="7E360913" w:rsidR="009E0B9C" w:rsidRPr="00FE2C76" w:rsidRDefault="007E25B7" w:rsidP="00EA2698">
      <w:pPr>
        <w:jc w:val="both"/>
        <w:rPr>
          <w:lang w:val="en-US"/>
        </w:rPr>
      </w:pPr>
      <w:r>
        <w:rPr>
          <w:lang w:val="en-US"/>
        </w:rPr>
        <w:t>To explain</w:t>
      </w:r>
      <w:r w:rsidR="00883BCC" w:rsidRPr="00FE2C76">
        <w:rPr>
          <w:lang w:val="en-US"/>
        </w:rPr>
        <w:t>, he</w:t>
      </w:r>
      <w:r w:rsidR="000B0693" w:rsidRPr="00FE2C76">
        <w:rPr>
          <w:lang w:val="en-US"/>
        </w:rPr>
        <w:t xml:space="preserve"> then</w:t>
      </w:r>
      <w:r w:rsidR="00883BCC" w:rsidRPr="00FE2C76">
        <w:rPr>
          <w:lang w:val="en-US"/>
        </w:rPr>
        <w:t xml:space="preserve"> got us all to read out loud</w:t>
      </w:r>
      <w:r w:rsidR="009E0B9C" w:rsidRPr="00FE2C76">
        <w:rPr>
          <w:lang w:val="en-US"/>
        </w:rPr>
        <w:t>:</w:t>
      </w:r>
    </w:p>
    <w:p w14:paraId="158731D3" w14:textId="223DB145" w:rsidR="009E0B9C" w:rsidRPr="008B3F3E" w:rsidRDefault="009E0B9C" w:rsidP="009E0B9C">
      <w:pPr>
        <w:jc w:val="center"/>
        <w:rPr>
          <w:b/>
          <w:lang w:val="en-US"/>
        </w:rPr>
      </w:pPr>
      <w:r w:rsidRPr="008B3F3E">
        <w:rPr>
          <w:b/>
          <w:lang w:val="en-US"/>
        </w:rPr>
        <w:t xml:space="preserve">Genetics </w:t>
      </w:r>
      <w:r w:rsidR="000B0693" w:rsidRPr="008B3F3E">
        <w:rPr>
          <w:b/>
          <w:lang w:val="en-US"/>
        </w:rPr>
        <w:t>are</w:t>
      </w:r>
      <w:r w:rsidRPr="008B3F3E">
        <w:rPr>
          <w:b/>
          <w:lang w:val="en-US"/>
        </w:rPr>
        <w:t xml:space="preserve"> about the variance</w:t>
      </w:r>
      <w:r w:rsidR="00542126" w:rsidRPr="00FE2C76">
        <w:rPr>
          <w:b/>
          <w:lang w:val="en-US"/>
        </w:rPr>
        <w:t>.</w:t>
      </w:r>
      <w:r w:rsidRPr="008B3F3E">
        <w:rPr>
          <w:b/>
          <w:lang w:val="en-US"/>
        </w:rPr>
        <w:br/>
        <w:t xml:space="preserve">Interventions </w:t>
      </w:r>
      <w:r w:rsidR="000B0693" w:rsidRPr="008B3F3E">
        <w:rPr>
          <w:b/>
          <w:lang w:val="en-US"/>
        </w:rPr>
        <w:t>are</w:t>
      </w:r>
      <w:r w:rsidRPr="008B3F3E">
        <w:rPr>
          <w:b/>
          <w:lang w:val="en-US"/>
        </w:rPr>
        <w:t xml:space="preserve"> about the mean</w:t>
      </w:r>
      <w:r w:rsidR="00542126" w:rsidRPr="00FE2C76">
        <w:rPr>
          <w:b/>
          <w:lang w:val="en-US"/>
        </w:rPr>
        <w:t>.</w:t>
      </w:r>
    </w:p>
    <w:p w14:paraId="3ACF86E5" w14:textId="74900132" w:rsidR="00EA2698" w:rsidRPr="00FE2C76" w:rsidRDefault="000B0693">
      <w:pPr>
        <w:jc w:val="both"/>
        <w:rPr>
          <w:lang w:val="en-US"/>
        </w:rPr>
      </w:pPr>
      <w:r w:rsidRPr="00FE2C76">
        <w:rPr>
          <w:lang w:val="en-US"/>
        </w:rPr>
        <w:t>In other words, genetic factors are responsible for differences in physical activity between individuals, but with an intervention you can make everyone more active without altering the genetic contribution. It's not quite that simple, because the effect of interventions aimed at increasing population physical activity will be modified by genetic factors to some extent</w:t>
      </w:r>
      <w:r w:rsidR="00542126" w:rsidRPr="00FE2C76">
        <w:rPr>
          <w:lang w:val="en-US"/>
        </w:rPr>
        <w:t>, but the take-home message is one of hope rather than despair.</w:t>
      </w:r>
    </w:p>
    <w:p w14:paraId="58D86BED" w14:textId="2CE0C7C0" w:rsidR="00EA2698" w:rsidRPr="00FE2C76" w:rsidRDefault="00EA2698" w:rsidP="005E1279">
      <w:pPr>
        <w:ind w:firstLine="198"/>
        <w:jc w:val="both"/>
        <w:rPr>
          <w:lang w:val="en-US"/>
        </w:rPr>
      </w:pPr>
      <w:r w:rsidRPr="00FE2C76">
        <w:rPr>
          <w:lang w:val="en-US"/>
        </w:rPr>
        <w:t xml:space="preserve">My own threshold for having attended a meaningful conference is </w:t>
      </w:r>
      <w:r w:rsidR="005E1279">
        <w:rPr>
          <w:lang w:val="en-US"/>
        </w:rPr>
        <w:t xml:space="preserve">somewhat </w:t>
      </w:r>
      <w:r w:rsidR="009E615C">
        <w:rPr>
          <w:lang w:val="en-US"/>
        </w:rPr>
        <w:t>different</w:t>
      </w:r>
      <w:r w:rsidRPr="00FE2C76">
        <w:rPr>
          <w:lang w:val="en-US"/>
        </w:rPr>
        <w:t>. I have identif</w:t>
      </w:r>
      <w:r w:rsidR="005E1279">
        <w:rPr>
          <w:lang w:val="en-US"/>
        </w:rPr>
        <w:t>ied six</w:t>
      </w:r>
      <w:r w:rsidRPr="00FE2C76">
        <w:rPr>
          <w:lang w:val="en-US"/>
        </w:rPr>
        <w:t xml:space="preserve"> presentations that were</w:t>
      </w:r>
      <w:r w:rsidR="005E1279">
        <w:rPr>
          <w:lang w:val="en-US"/>
        </w:rPr>
        <w:t xml:space="preserve"> </w:t>
      </w:r>
      <w:r w:rsidR="005E1279" w:rsidRPr="00FE2C76">
        <w:rPr>
          <w:rFonts w:ascii="Arial Narrow" w:hAnsi="Arial Narrow"/>
          <w:color w:val="C00000"/>
          <w:shd w:val="clear" w:color="auto" w:fill="99FF99"/>
          <w:lang w:val="en-US"/>
        </w:rPr>
        <w:t>Right on</w:t>
      </w:r>
      <w:proofErr w:type="gramStart"/>
      <w:r w:rsidR="005E1279" w:rsidRPr="00FE2C76">
        <w:rPr>
          <w:rFonts w:ascii="Arial Narrow" w:hAnsi="Arial Narrow"/>
          <w:color w:val="C00000"/>
          <w:shd w:val="clear" w:color="auto" w:fill="99FF99"/>
          <w:lang w:val="en-US"/>
        </w:rPr>
        <w:t>!</w:t>
      </w:r>
      <w:r w:rsidR="005E1279">
        <w:rPr>
          <w:rFonts w:ascii="Arial Narrow" w:hAnsi="Arial Narrow"/>
          <w:color w:val="FF0000"/>
          <w:lang w:val="en-US"/>
        </w:rPr>
        <w:t>:</w:t>
      </w:r>
      <w:proofErr w:type="gramEnd"/>
      <w:r w:rsidRPr="00FE2C76">
        <w:rPr>
          <w:lang w:val="en-US"/>
        </w:rPr>
        <w:t xml:space="preserve"> either clearly progressive (i.e., evidence of good practice in new settings or in developing nations) or reaffirm</w:t>
      </w:r>
      <w:r w:rsidR="005E1279">
        <w:rPr>
          <w:lang w:val="en-US"/>
        </w:rPr>
        <w:t>ing</w:t>
      </w:r>
      <w:r w:rsidRPr="00FE2C76">
        <w:rPr>
          <w:lang w:val="en-US"/>
        </w:rPr>
        <w:t xml:space="preserve"> positive messages for practitioners working in school settings (i.e., evidence of an intervention that might help PE teachers, or evidence of a beneficial intervention that was delivered by PE teachers).</w:t>
      </w:r>
      <w:r w:rsidR="005E1279">
        <w:rPr>
          <w:lang w:val="en-US"/>
        </w:rPr>
        <w:t xml:space="preserve"> </w:t>
      </w:r>
      <w:r w:rsidRPr="00FE2C76">
        <w:rPr>
          <w:lang w:val="en-US"/>
        </w:rPr>
        <w:t xml:space="preserve">In order of appearance below: the effects of </w:t>
      </w:r>
      <w:hyperlink w:anchor="donti" w:history="1">
        <w:r w:rsidRPr="00FE2C76">
          <w:rPr>
            <w:rStyle w:val="Hyperlink"/>
            <w:noProof w:val="0"/>
            <w:lang w:val="en-US"/>
          </w:rPr>
          <w:t xml:space="preserve">plyometric training </w:t>
        </w:r>
        <w:r w:rsidR="00542126" w:rsidRPr="00FE2C76">
          <w:rPr>
            <w:rStyle w:val="Hyperlink"/>
            <w:noProof w:val="0"/>
            <w:lang w:val="en-US"/>
          </w:rPr>
          <w:t>with</w:t>
        </w:r>
        <w:r w:rsidRPr="00FE2C76">
          <w:rPr>
            <w:rStyle w:val="Hyperlink"/>
            <w:noProof w:val="0"/>
            <w:lang w:val="en-US"/>
          </w:rPr>
          <w:t xml:space="preserve"> school children</w:t>
        </w:r>
      </w:hyperlink>
      <w:r w:rsidRPr="00FE2C76">
        <w:rPr>
          <w:lang w:val="en-US"/>
        </w:rPr>
        <w:t xml:space="preserve">; </w:t>
      </w:r>
      <w:r w:rsidR="00C70339" w:rsidRPr="00FE2C76">
        <w:rPr>
          <w:lang w:val="en-US"/>
        </w:rPr>
        <w:t xml:space="preserve">effects of </w:t>
      </w:r>
      <w:hyperlink w:anchor="duncan" w:history="1">
        <w:r w:rsidRPr="00FE2C76">
          <w:rPr>
            <w:rStyle w:val="Hyperlink"/>
            <w:noProof w:val="0"/>
            <w:lang w:val="en-US"/>
          </w:rPr>
          <w:t>scheduling activities in PE session</w:t>
        </w:r>
        <w:r w:rsidR="00C70339" w:rsidRPr="00FE2C76">
          <w:rPr>
            <w:rStyle w:val="Hyperlink"/>
            <w:noProof w:val="0"/>
            <w:lang w:val="en-US"/>
          </w:rPr>
          <w:t>s</w:t>
        </w:r>
      </w:hyperlink>
      <w:r w:rsidR="00C70339" w:rsidRPr="00FE2C76">
        <w:rPr>
          <w:lang w:val="en-US"/>
        </w:rPr>
        <w:t xml:space="preserve"> </w:t>
      </w:r>
      <w:r w:rsidRPr="00FE2C76">
        <w:rPr>
          <w:lang w:val="en-US"/>
        </w:rPr>
        <w:t xml:space="preserve">on motor competence; </w:t>
      </w:r>
      <w:r w:rsidRPr="00FE2C76">
        <w:rPr>
          <w:color w:val="000000" w:themeColor="text1"/>
          <w:lang w:val="en-US"/>
        </w:rPr>
        <w:t>the extent to which life</w:t>
      </w:r>
      <w:r w:rsidR="005B5C6E" w:rsidRPr="00FE2C76">
        <w:rPr>
          <w:color w:val="000000" w:themeColor="text1"/>
          <w:lang w:val="en-US"/>
        </w:rPr>
        <w:t>-</w:t>
      </w:r>
      <w:r w:rsidRPr="00FE2C76">
        <w:rPr>
          <w:color w:val="000000" w:themeColor="text1"/>
          <w:lang w:val="en-US"/>
        </w:rPr>
        <w:t xml:space="preserve">skills development </w:t>
      </w:r>
      <w:r w:rsidR="005B5C6E" w:rsidRPr="00FE2C76">
        <w:rPr>
          <w:color w:val="000000" w:themeColor="text1"/>
          <w:lang w:val="en-US"/>
        </w:rPr>
        <w:t>is</w:t>
      </w:r>
      <w:r w:rsidRPr="00FE2C76">
        <w:rPr>
          <w:color w:val="000000" w:themeColor="text1"/>
          <w:lang w:val="en-US"/>
        </w:rPr>
        <w:t xml:space="preserve"> supported or inhibited by </w:t>
      </w:r>
      <w:hyperlink w:anchor="cronin" w:history="1">
        <w:r w:rsidRPr="00FE2C76">
          <w:rPr>
            <w:rStyle w:val="Hyperlink"/>
            <w:noProof w:val="0"/>
            <w:lang w:val="en-US"/>
          </w:rPr>
          <w:t>autonomy supportive and controlling teaching in PE</w:t>
        </w:r>
      </w:hyperlink>
      <w:r w:rsidRPr="00FE2C76">
        <w:rPr>
          <w:color w:val="000000" w:themeColor="text1"/>
          <w:lang w:val="en-US"/>
        </w:rPr>
        <w:t xml:space="preserve">; the effects of a web-based intervention on </w:t>
      </w:r>
      <w:hyperlink w:anchor="tilga" w:history="1">
        <w:r w:rsidRPr="00FE2C76">
          <w:rPr>
            <w:rStyle w:val="Hyperlink"/>
            <w:noProof w:val="0"/>
            <w:lang w:val="en-US"/>
          </w:rPr>
          <w:t>PE teachers</w:t>
        </w:r>
        <w:r w:rsidR="007E25B7">
          <w:rPr>
            <w:rStyle w:val="Hyperlink"/>
            <w:noProof w:val="0"/>
            <w:lang w:val="en-US"/>
          </w:rPr>
          <w:t>'</w:t>
        </w:r>
        <w:r w:rsidRPr="00FE2C76">
          <w:rPr>
            <w:rStyle w:val="Hyperlink"/>
            <w:noProof w:val="0"/>
            <w:lang w:val="en-US"/>
          </w:rPr>
          <w:t xml:space="preserve"> autonomy sup</w:t>
        </w:r>
        <w:r w:rsidR="006401EE">
          <w:rPr>
            <w:rStyle w:val="Hyperlink"/>
            <w:noProof w:val="0"/>
            <w:lang w:val="en-US"/>
          </w:rPr>
          <w:t>portive and controlling behavio</w:t>
        </w:r>
        <w:r w:rsidRPr="00FE2C76">
          <w:rPr>
            <w:rStyle w:val="Hyperlink"/>
            <w:noProof w:val="0"/>
            <w:lang w:val="en-US"/>
          </w:rPr>
          <w:t>r</w:t>
        </w:r>
      </w:hyperlink>
      <w:r w:rsidRPr="00FE2C76">
        <w:rPr>
          <w:lang w:val="en-US"/>
        </w:rPr>
        <w:t xml:space="preserve">; </w:t>
      </w:r>
      <w:r w:rsidRPr="00FE2C76">
        <w:rPr>
          <w:color w:val="000000" w:themeColor="text1"/>
          <w:lang w:val="en-US"/>
        </w:rPr>
        <w:t xml:space="preserve">physiological profiles of the first </w:t>
      </w:r>
      <w:hyperlink w:anchor="alahmadi" w:history="1">
        <w:r w:rsidRPr="00FE2C76">
          <w:rPr>
            <w:rStyle w:val="Hyperlink"/>
            <w:noProof w:val="0"/>
            <w:lang w:val="en-US"/>
          </w:rPr>
          <w:t>Saudi female PE teachers</w:t>
        </w:r>
      </w:hyperlink>
      <w:r w:rsidRPr="00FE2C76">
        <w:rPr>
          <w:color w:val="000000" w:themeColor="text1"/>
          <w:lang w:val="en-US"/>
        </w:rPr>
        <w:t xml:space="preserve">; </w:t>
      </w:r>
      <w:bookmarkStart w:id="12" w:name="_From_Lab_to"/>
      <w:bookmarkStart w:id="13" w:name="_Elite_Sport_Performance"/>
      <w:bookmarkStart w:id="14" w:name="_Injury_1"/>
      <w:bookmarkEnd w:id="12"/>
      <w:bookmarkEnd w:id="13"/>
      <w:bookmarkEnd w:id="14"/>
      <w:r w:rsidR="005B5C6E" w:rsidRPr="00FE2C76">
        <w:rPr>
          <w:lang w:val="en-US"/>
        </w:rPr>
        <w:t>and</w:t>
      </w:r>
      <w:r w:rsidRPr="00FE2C76">
        <w:rPr>
          <w:lang w:val="en-US"/>
        </w:rPr>
        <w:t xml:space="preserve"> workload of </w:t>
      </w:r>
      <w:hyperlink w:anchor="johari" w:history="1">
        <w:r w:rsidRPr="00FE2C76">
          <w:rPr>
            <w:rStyle w:val="Hyperlink"/>
            <w:noProof w:val="0"/>
            <w:lang w:val="en-US"/>
          </w:rPr>
          <w:t>PE teachers in Singapore</w:t>
        </w:r>
      </w:hyperlink>
      <w:r w:rsidRPr="00FE2C76">
        <w:rPr>
          <w:lang w:val="en-US"/>
        </w:rPr>
        <w:t>.</w:t>
      </w:r>
    </w:p>
    <w:p w14:paraId="01B13885" w14:textId="77777777" w:rsidR="00EA2698" w:rsidRPr="00FE2C76" w:rsidRDefault="00EA2698" w:rsidP="00EA2698">
      <w:pPr>
        <w:pStyle w:val="Heading1"/>
        <w:jc w:val="both"/>
      </w:pPr>
      <w:bookmarkStart w:id="15" w:name="_Skills_and_Competencies"/>
      <w:bookmarkEnd w:id="15"/>
      <w:r w:rsidRPr="00FE2C76">
        <w:t>Skills and Competencies in Youth</w:t>
      </w:r>
    </w:p>
    <w:p w14:paraId="06D1FC7E" w14:textId="30624727" w:rsidR="00EA2698" w:rsidRPr="00FE2C76" w:rsidRDefault="00EA2698" w:rsidP="00643A41">
      <w:pPr>
        <w:ind w:firstLine="198"/>
        <w:jc w:val="both"/>
        <w:rPr>
          <w:lang w:val="en-US"/>
        </w:rPr>
      </w:pPr>
      <w:bookmarkStart w:id="16" w:name="_Coaching"/>
      <w:bookmarkStart w:id="17" w:name="_Nutrition"/>
      <w:bookmarkEnd w:id="16"/>
      <w:bookmarkEnd w:id="17"/>
      <w:r w:rsidRPr="00FE2C76">
        <w:rPr>
          <w:lang w:val="en-US"/>
        </w:rPr>
        <w:t xml:space="preserve">Manuel </w:t>
      </w:r>
      <w:proofErr w:type="spellStart"/>
      <w:r w:rsidRPr="00FE2C76">
        <w:rPr>
          <w:lang w:val="en-US"/>
        </w:rPr>
        <w:t>Muecke</w:t>
      </w:r>
      <w:proofErr w:type="spellEnd"/>
      <w:r w:rsidRPr="00FE2C76">
        <w:rPr>
          <w:lang w:val="en-US"/>
        </w:rPr>
        <w:t xml:space="preserve"> presented research on the influence of </w:t>
      </w:r>
      <w:r w:rsidRPr="00FE2C76">
        <w:rPr>
          <w:b/>
          <w:color w:val="D60093"/>
          <w:lang w:val="en-US"/>
        </w:rPr>
        <w:t>implicit attitudes</w:t>
      </w:r>
      <w:r w:rsidRPr="00FE2C76">
        <w:rPr>
          <w:color w:val="D60093"/>
          <w:lang w:val="en-US"/>
        </w:rPr>
        <w:t xml:space="preserve"> </w:t>
      </w:r>
      <w:r w:rsidRPr="00FE2C76">
        <w:rPr>
          <w:lang w:val="en-US"/>
        </w:rPr>
        <w:t xml:space="preserve">on </w:t>
      </w:r>
      <w:r w:rsidRPr="00FE2C76">
        <w:rPr>
          <w:b/>
          <w:color w:val="D60093"/>
          <w:lang w:val="en-US"/>
        </w:rPr>
        <w:t>daily PA</w:t>
      </w:r>
      <w:r w:rsidRPr="00FE2C76">
        <w:rPr>
          <w:color w:val="D60093"/>
          <w:lang w:val="en-US"/>
        </w:rPr>
        <w:t xml:space="preserve"> </w:t>
      </w:r>
      <w:r w:rsidRPr="00FE2C76">
        <w:rPr>
          <w:lang w:val="en-US"/>
        </w:rPr>
        <w:t xml:space="preserve">in </w:t>
      </w:r>
      <w:r w:rsidRPr="00FE2C76">
        <w:rPr>
          <w:b/>
          <w:color w:val="0000FF"/>
          <w:lang w:val="en-US"/>
        </w:rPr>
        <w:t>11-</w:t>
      </w:r>
      <w:r w:rsidR="002F352A" w:rsidRPr="00FE2C76">
        <w:rPr>
          <w:b/>
          <w:color w:val="0000FF"/>
          <w:lang w:val="en-US"/>
        </w:rPr>
        <w:t xml:space="preserve"> to </w:t>
      </w:r>
      <w:r w:rsidRPr="00FE2C76">
        <w:rPr>
          <w:b/>
          <w:color w:val="0000FF"/>
          <w:lang w:val="en-US"/>
        </w:rPr>
        <w:t>14</w:t>
      </w:r>
      <w:r w:rsidR="002F352A" w:rsidRPr="00FE2C76">
        <w:rPr>
          <w:b/>
          <w:color w:val="0000FF"/>
          <w:lang w:val="en-US"/>
        </w:rPr>
        <w:t>-</w:t>
      </w:r>
      <w:r w:rsidRPr="00FE2C76">
        <w:rPr>
          <w:b/>
          <w:color w:val="0000FF"/>
          <w:lang w:val="en-US"/>
        </w:rPr>
        <w:t>year old children</w:t>
      </w:r>
      <w:r w:rsidRPr="00FE2C76">
        <w:rPr>
          <w:lang w:val="en-US"/>
        </w:rPr>
        <w:t>. Recent emphasis on the role of digitally-mediated social influences on sporting preferences and PA levels in this age group makes this area (of implicit</w:t>
      </w:r>
      <w:r w:rsidR="002F352A" w:rsidRPr="00FE2C76">
        <w:rPr>
          <w:lang w:val="en-US"/>
        </w:rPr>
        <w:t>-</w:t>
      </w:r>
      <w:r w:rsidRPr="00FE2C76">
        <w:rPr>
          <w:lang w:val="en-US"/>
        </w:rPr>
        <w:t xml:space="preserve">associations research) particularly important. </w:t>
      </w:r>
      <w:r w:rsidR="004107D8">
        <w:rPr>
          <w:lang w:val="en-US"/>
        </w:rPr>
        <w:t>G</w:t>
      </w:r>
      <w:r w:rsidRPr="00FE2C76">
        <w:rPr>
          <w:lang w:val="en-US"/>
        </w:rPr>
        <w:t>rasping the effect of implicit attitud</w:t>
      </w:r>
      <w:r w:rsidR="004107D8">
        <w:rPr>
          <w:lang w:val="en-US"/>
        </w:rPr>
        <w:t>es is difficult by definition. However, f</w:t>
      </w:r>
      <w:r w:rsidRPr="00FE2C76">
        <w:rPr>
          <w:lang w:val="en-US"/>
        </w:rPr>
        <w:t xml:space="preserve">rom what I garnered from my notes and the abstract, this research is suggesting that implicit attitudes are related more closely to the quality (rather than the quantity) of PA. Or, as Manuel put it in the abstract, </w:t>
      </w:r>
      <w:r w:rsidR="00FE2C76">
        <w:rPr>
          <w:lang w:val="en-US"/>
        </w:rPr>
        <w:t>"</w:t>
      </w:r>
      <w:r w:rsidRPr="00FE2C76">
        <w:rPr>
          <w:lang w:val="en-US"/>
        </w:rPr>
        <w:t xml:space="preserve">…basic </w:t>
      </w:r>
      <w:r w:rsidRPr="00FE2C76">
        <w:rPr>
          <w:b/>
          <w:color w:val="D60093"/>
          <w:lang w:val="en-US"/>
        </w:rPr>
        <w:t>motor competencies</w:t>
      </w:r>
      <w:r w:rsidRPr="00FE2C76">
        <w:rPr>
          <w:lang w:val="en-US"/>
        </w:rPr>
        <w:t xml:space="preserve">, but not the amount of everyday </w:t>
      </w:r>
      <w:r w:rsidRPr="00FE2C76">
        <w:rPr>
          <w:b/>
          <w:color w:val="D60093"/>
          <w:lang w:val="en-US"/>
        </w:rPr>
        <w:t>moderate-to-vigorous physical activity</w:t>
      </w:r>
      <w:r w:rsidRPr="00FE2C76">
        <w:rPr>
          <w:color w:val="D60093"/>
          <w:lang w:val="en-US"/>
        </w:rPr>
        <w:t xml:space="preserve"> </w:t>
      </w:r>
      <w:r w:rsidRPr="00FE2C76">
        <w:rPr>
          <w:lang w:val="en-US"/>
        </w:rPr>
        <w:t>(</w:t>
      </w:r>
      <w:r w:rsidRPr="008B3F3E">
        <w:rPr>
          <w:lang w:val="en-US"/>
        </w:rPr>
        <w:t>MVPA</w:t>
      </w:r>
      <w:r w:rsidRPr="00FE2C76">
        <w:rPr>
          <w:lang w:val="en-US"/>
        </w:rPr>
        <w:t>), are related to non-conscious attitudes.</w:t>
      </w:r>
      <w:r w:rsidR="00FE2C76">
        <w:rPr>
          <w:lang w:val="en-US"/>
        </w:rPr>
        <w:t>"</w:t>
      </w:r>
      <w:r w:rsidRPr="00FE2C76">
        <w:rPr>
          <w:lang w:val="en-US"/>
        </w:rPr>
        <w:t xml:space="preserve"> The effect</w:t>
      </w:r>
      <w:r w:rsidR="002F352A" w:rsidRPr="00FE2C76">
        <w:rPr>
          <w:lang w:val="en-US"/>
        </w:rPr>
        <w:t xml:space="preserve"> </w:t>
      </w:r>
      <w:r w:rsidRPr="00FE2C76">
        <w:rPr>
          <w:lang w:val="en-US"/>
        </w:rPr>
        <w:t>size was not presented, though it appeared to be a small</w:t>
      </w:r>
      <w:r w:rsidR="002F352A" w:rsidRPr="00FE2C76">
        <w:rPr>
          <w:lang w:val="en-US"/>
        </w:rPr>
        <w:t xml:space="preserve"> </w:t>
      </w:r>
      <w:r w:rsidRPr="00FE2C76">
        <w:rPr>
          <w:lang w:val="en-US"/>
        </w:rPr>
        <w:t>to</w:t>
      </w:r>
      <w:r w:rsidR="002F352A" w:rsidRPr="00FE2C76">
        <w:rPr>
          <w:lang w:val="en-US"/>
        </w:rPr>
        <w:t xml:space="preserve"> </w:t>
      </w:r>
      <w:r w:rsidRPr="00FE2C76">
        <w:rPr>
          <w:lang w:val="en-US"/>
        </w:rPr>
        <w:t xml:space="preserve">moderate association. The sceptic in me would question the degree to which the computerized implicit attitudes task was itself simply measuring accuracy and response-time motor competency [MUECKE, M.]. </w:t>
      </w:r>
    </w:p>
    <w:p w14:paraId="40D02DC4" w14:textId="42054253" w:rsidR="00EA2698" w:rsidRPr="00FE2C76" w:rsidRDefault="00EA2698" w:rsidP="00EA2698">
      <w:pPr>
        <w:ind w:firstLine="198"/>
        <w:jc w:val="both"/>
        <w:rPr>
          <w:lang w:val="en-US"/>
        </w:rPr>
      </w:pPr>
      <w:r w:rsidRPr="00FE2C76">
        <w:rPr>
          <w:lang w:val="en-US"/>
        </w:rPr>
        <w:t xml:space="preserve">My notes state that Visa issues prevented a group from China presenting on the differences in </w:t>
      </w:r>
      <w:r w:rsidRPr="00FE2C76">
        <w:rPr>
          <w:b/>
          <w:color w:val="D60093"/>
          <w:lang w:val="en-US"/>
        </w:rPr>
        <w:t xml:space="preserve">perceived physical abilities </w:t>
      </w:r>
      <w:r w:rsidRPr="00FE2C76">
        <w:rPr>
          <w:lang w:val="en-US"/>
        </w:rPr>
        <w:t xml:space="preserve">and </w:t>
      </w:r>
      <w:r w:rsidRPr="00FE2C76">
        <w:rPr>
          <w:b/>
          <w:color w:val="D60093"/>
          <w:lang w:val="en-US"/>
        </w:rPr>
        <w:t xml:space="preserve">objectively measured motor competency </w:t>
      </w:r>
      <w:r w:rsidRPr="00FE2C76">
        <w:rPr>
          <w:lang w:val="en-US"/>
        </w:rPr>
        <w:t xml:space="preserve">among </w:t>
      </w:r>
      <w:r w:rsidRPr="00FE2C76">
        <w:rPr>
          <w:b/>
          <w:color w:val="0000FF"/>
          <w:lang w:val="en-US"/>
        </w:rPr>
        <w:t>German and Chinese children</w:t>
      </w:r>
      <w:r w:rsidRPr="00FE2C76">
        <w:rPr>
          <w:color w:val="0000FF"/>
          <w:lang w:val="en-US"/>
        </w:rPr>
        <w:t xml:space="preserve"> </w:t>
      </w:r>
      <w:r w:rsidRPr="00FE2C76">
        <w:rPr>
          <w:b/>
          <w:color w:val="0000FF"/>
          <w:lang w:val="en-US"/>
        </w:rPr>
        <w:t>aged 6-8</w:t>
      </w:r>
      <w:r w:rsidR="002F352A" w:rsidRPr="00FE2C76">
        <w:rPr>
          <w:b/>
          <w:color w:val="0000FF"/>
          <w:lang w:val="en-US"/>
        </w:rPr>
        <w:t xml:space="preserve"> years</w:t>
      </w:r>
      <w:r w:rsidRPr="00FE2C76">
        <w:rPr>
          <w:lang w:val="en-US"/>
        </w:rPr>
        <w:t>.</w:t>
      </w:r>
      <w:r w:rsidRPr="00FE2C76">
        <w:rPr>
          <w:color w:val="0070C0"/>
          <w:lang w:val="en-US"/>
        </w:rPr>
        <w:t xml:space="preserve"> </w:t>
      </w:r>
      <w:r w:rsidRPr="00FE2C76">
        <w:rPr>
          <w:lang w:val="en-US"/>
        </w:rPr>
        <w:t xml:space="preserve">Although the abstract gives no rationale for the comparison of children from these two countries, East-West cultural differences </w:t>
      </w:r>
      <w:r w:rsidR="002F352A" w:rsidRPr="00FE2C76">
        <w:rPr>
          <w:lang w:val="en-US"/>
        </w:rPr>
        <w:t xml:space="preserve">were </w:t>
      </w:r>
      <w:r w:rsidRPr="00FE2C76">
        <w:rPr>
          <w:lang w:val="en-US"/>
        </w:rPr>
        <w:t xml:space="preserve">obviously under investigation. Results from the abstract appear to indicate that the only significant differences </w:t>
      </w:r>
      <w:r w:rsidR="002F352A" w:rsidRPr="00FE2C76">
        <w:rPr>
          <w:lang w:val="en-US"/>
        </w:rPr>
        <w:t xml:space="preserve">were </w:t>
      </w:r>
      <w:r w:rsidRPr="00FE2C76">
        <w:rPr>
          <w:lang w:val="en-US"/>
        </w:rPr>
        <w:t>in perceived motor ability</w:t>
      </w:r>
      <w:r w:rsidR="00493C6E" w:rsidRPr="00FE2C76">
        <w:rPr>
          <w:lang w:val="en-US"/>
        </w:rPr>
        <w:t>–</w:t>
      </w:r>
      <w:r w:rsidRPr="00FE2C76">
        <w:rPr>
          <w:lang w:val="en-US"/>
        </w:rPr>
        <w:t xml:space="preserve">or, more accurately, in </w:t>
      </w:r>
      <w:r w:rsidRPr="00FE2C76">
        <w:rPr>
          <w:b/>
          <w:color w:val="D60093"/>
          <w:lang w:val="en-US"/>
        </w:rPr>
        <w:t>self-efficacy</w:t>
      </w:r>
      <w:r w:rsidRPr="00FE2C76">
        <w:rPr>
          <w:color w:val="D60093"/>
          <w:lang w:val="en-US"/>
        </w:rPr>
        <w:t xml:space="preserve"> </w:t>
      </w:r>
      <w:r w:rsidRPr="00FE2C76">
        <w:rPr>
          <w:lang w:val="en-US"/>
        </w:rPr>
        <w:t>(the children</w:t>
      </w:r>
      <w:r w:rsidR="007E25B7">
        <w:rPr>
          <w:lang w:val="en-US"/>
        </w:rPr>
        <w:t>'</w:t>
      </w:r>
      <w:r w:rsidRPr="00FE2C76">
        <w:rPr>
          <w:lang w:val="en-US"/>
        </w:rPr>
        <w:t>s belief in their ability to successfully execute the behaviors necessary to achieve a desired outcome). Unfortunately, the abstract gives no indication of the size or direction of the difference. Do German children perceive themselves as more efficacious than Chinese children? Beats me! There is a reaffirmation to practitioners here of the importance of sensitivity to cultural difference in PE [YIN ET AL.]. For a related poster presentation undertaken in an English context compar</w:t>
      </w:r>
      <w:r w:rsidR="002F352A" w:rsidRPr="00FE2C76">
        <w:rPr>
          <w:lang w:val="en-US"/>
        </w:rPr>
        <w:t>ing</w:t>
      </w:r>
      <w:r w:rsidRPr="00FE2C76">
        <w:rPr>
          <w:lang w:val="en-US"/>
        </w:rPr>
        <w:t xml:space="preserve"> early and middle childhood see [LAWSON, C.].</w:t>
      </w:r>
    </w:p>
    <w:p w14:paraId="0D788752" w14:textId="4DE598CE" w:rsidR="00EA2698" w:rsidRPr="00FE2C76" w:rsidRDefault="00EA2698" w:rsidP="00EA2698">
      <w:pPr>
        <w:ind w:firstLine="198"/>
        <w:jc w:val="both"/>
        <w:rPr>
          <w:lang w:val="en-US"/>
        </w:rPr>
      </w:pPr>
      <w:r w:rsidRPr="00FE2C76">
        <w:rPr>
          <w:lang w:val="en-US"/>
        </w:rPr>
        <w:t xml:space="preserve">Leanne Walker presented a study from her PhD at Coventry University, </w:t>
      </w:r>
      <w:r w:rsidR="002F352A" w:rsidRPr="00FE2C76">
        <w:rPr>
          <w:lang w:val="en-US"/>
        </w:rPr>
        <w:t xml:space="preserve">in </w:t>
      </w:r>
      <w:r w:rsidRPr="00FE2C76">
        <w:rPr>
          <w:lang w:val="en-US"/>
        </w:rPr>
        <w:t>which</w:t>
      </w:r>
      <w:r w:rsidR="002F352A" w:rsidRPr="00FE2C76">
        <w:rPr>
          <w:lang w:val="en-US"/>
        </w:rPr>
        <w:t xml:space="preserve"> she</w:t>
      </w:r>
      <w:r w:rsidRPr="00FE2C76">
        <w:rPr>
          <w:lang w:val="en-US"/>
        </w:rPr>
        <w:t xml:space="preserve"> assessed whether </w:t>
      </w:r>
      <w:r w:rsidR="002F352A" w:rsidRPr="00FE2C76">
        <w:rPr>
          <w:b/>
          <w:color w:val="D60093"/>
          <w:lang w:val="en-US"/>
        </w:rPr>
        <w:t>i</w:t>
      </w:r>
      <w:r w:rsidRPr="00FE2C76">
        <w:rPr>
          <w:b/>
          <w:color w:val="D60093"/>
          <w:lang w:val="en-US"/>
        </w:rPr>
        <w:t xml:space="preserve">ntegrative </w:t>
      </w:r>
      <w:r w:rsidR="002F352A" w:rsidRPr="00FE2C76">
        <w:rPr>
          <w:b/>
          <w:color w:val="D60093"/>
          <w:lang w:val="en-US"/>
        </w:rPr>
        <w:t>n</w:t>
      </w:r>
      <w:r w:rsidRPr="00FE2C76">
        <w:rPr>
          <w:b/>
          <w:color w:val="D60093"/>
          <w:lang w:val="en-US"/>
        </w:rPr>
        <w:t xml:space="preserve">euromuscular </w:t>
      </w:r>
      <w:r w:rsidR="002F352A" w:rsidRPr="00FE2C76">
        <w:rPr>
          <w:b/>
          <w:color w:val="D60093"/>
          <w:lang w:val="en-US"/>
        </w:rPr>
        <w:t>t</w:t>
      </w:r>
      <w:r w:rsidRPr="00FE2C76">
        <w:rPr>
          <w:b/>
          <w:color w:val="D60093"/>
          <w:lang w:val="en-US"/>
        </w:rPr>
        <w:t>raining</w:t>
      </w:r>
      <w:r w:rsidR="002F352A" w:rsidRPr="00FE2C76">
        <w:rPr>
          <w:lang w:val="en-US"/>
        </w:rPr>
        <w:t xml:space="preserve"> (</w:t>
      </w:r>
      <w:r w:rsidRPr="008B3F3E">
        <w:rPr>
          <w:lang w:val="en-US"/>
        </w:rPr>
        <w:t>INT</w:t>
      </w:r>
      <w:r w:rsidR="002F352A" w:rsidRPr="008B3F3E">
        <w:rPr>
          <w:b/>
          <w:lang w:val="en-US"/>
        </w:rPr>
        <w:t>)</w:t>
      </w:r>
      <w:r w:rsidRPr="00FE2C76">
        <w:rPr>
          <w:lang w:val="en-US"/>
        </w:rPr>
        <w:t xml:space="preserve"> should be incorporated into PE in </w:t>
      </w:r>
      <w:r w:rsidRPr="00FE2C76">
        <w:rPr>
          <w:b/>
          <w:color w:val="0000FF"/>
          <w:lang w:val="en-US"/>
        </w:rPr>
        <w:t>9-</w:t>
      </w:r>
      <w:r w:rsidR="002F352A" w:rsidRPr="00FE2C76">
        <w:rPr>
          <w:b/>
          <w:color w:val="0000FF"/>
          <w:lang w:val="en-US"/>
        </w:rPr>
        <w:t xml:space="preserve"> to </w:t>
      </w:r>
      <w:r w:rsidRPr="00FE2C76">
        <w:rPr>
          <w:b/>
          <w:color w:val="0000FF"/>
          <w:lang w:val="en-US"/>
        </w:rPr>
        <w:t>10</w:t>
      </w:r>
      <w:r w:rsidR="002F352A" w:rsidRPr="00FE2C76">
        <w:rPr>
          <w:b/>
          <w:color w:val="0000FF"/>
          <w:lang w:val="en-US"/>
        </w:rPr>
        <w:t>-</w:t>
      </w:r>
      <w:r w:rsidRPr="00FE2C76">
        <w:rPr>
          <w:b/>
          <w:color w:val="0000FF"/>
          <w:lang w:val="en-US"/>
        </w:rPr>
        <w:t>year olds</w:t>
      </w:r>
      <w:r w:rsidRPr="008B3F3E">
        <w:rPr>
          <w:lang w:val="en-US"/>
        </w:rPr>
        <w:t xml:space="preserve"> (</w:t>
      </w:r>
      <w:r w:rsidR="002F352A" w:rsidRPr="008B3F3E">
        <w:rPr>
          <w:lang w:val="en-US"/>
        </w:rPr>
        <w:t>m</w:t>
      </w:r>
      <w:r w:rsidRPr="008B3F3E">
        <w:rPr>
          <w:lang w:val="en-US"/>
        </w:rPr>
        <w:t xml:space="preserve">iddle </w:t>
      </w:r>
      <w:r w:rsidR="002F352A" w:rsidRPr="008B3F3E">
        <w:rPr>
          <w:lang w:val="en-US"/>
        </w:rPr>
        <w:t>c</w:t>
      </w:r>
      <w:r w:rsidRPr="008B3F3E">
        <w:rPr>
          <w:lang w:val="en-US"/>
        </w:rPr>
        <w:t>hildhood)</w:t>
      </w:r>
      <w:r w:rsidRPr="00FE2C76">
        <w:rPr>
          <w:lang w:val="en-US"/>
        </w:rPr>
        <w:t xml:space="preserve">. I recall Leanne reporting enthusiastically that it should. INT was associated with improvements in both </w:t>
      </w:r>
      <w:r w:rsidRPr="00FE2C76">
        <w:rPr>
          <w:b/>
          <w:color w:val="D60093"/>
          <w:lang w:val="en-US"/>
        </w:rPr>
        <w:t xml:space="preserve">fundamental motor skills </w:t>
      </w:r>
      <w:r w:rsidRPr="00FE2C76">
        <w:rPr>
          <w:lang w:val="en-US"/>
        </w:rPr>
        <w:t xml:space="preserve">and </w:t>
      </w:r>
      <w:r w:rsidRPr="00FE2C76">
        <w:rPr>
          <w:b/>
          <w:color w:val="D60093"/>
          <w:lang w:val="en-US"/>
        </w:rPr>
        <w:t>sprint speed</w:t>
      </w:r>
      <w:r w:rsidRPr="00FE2C76">
        <w:rPr>
          <w:lang w:val="en-US"/>
        </w:rPr>
        <w:t xml:space="preserve">. Statistical significance was used throughout the presentation. It would have been really neat to see the magnitude </w:t>
      </w:r>
      <w:r w:rsidR="002F352A" w:rsidRPr="00FE2C76">
        <w:rPr>
          <w:lang w:val="en-US"/>
        </w:rPr>
        <w:t xml:space="preserve">and uncertainty </w:t>
      </w:r>
      <w:r w:rsidRPr="00FE2C76">
        <w:rPr>
          <w:lang w:val="en-US"/>
        </w:rPr>
        <w:t>of the effects too</w:t>
      </w:r>
      <w:r w:rsidR="00493C6E" w:rsidRPr="00FE2C76">
        <w:rPr>
          <w:lang w:val="en-US"/>
        </w:rPr>
        <w:t>–</w:t>
      </w:r>
      <w:r w:rsidRPr="00FE2C76">
        <w:rPr>
          <w:lang w:val="en-US"/>
        </w:rPr>
        <w:t xml:space="preserve">especially given the potential practical application. From what I can tell, the </w:t>
      </w:r>
      <w:r w:rsidRPr="00FE2C76">
        <w:rPr>
          <w:i/>
          <w:lang w:val="en-US"/>
        </w:rPr>
        <w:t>p</w:t>
      </w:r>
      <w:r w:rsidRPr="00FE2C76">
        <w:rPr>
          <w:lang w:val="en-US"/>
        </w:rPr>
        <w:t xml:space="preserve"> values appear to be presented incorrectly in the abstract (</w:t>
      </w:r>
      <w:r w:rsidRPr="00FE2C76">
        <w:rPr>
          <w:i/>
          <w:lang w:val="en-US"/>
        </w:rPr>
        <w:t>p</w:t>
      </w:r>
      <w:r w:rsidRPr="00FE2C76">
        <w:rPr>
          <w:lang w:val="en-US"/>
        </w:rPr>
        <w:t xml:space="preserve"> &gt; rather than </w:t>
      </w:r>
      <w:r w:rsidRPr="00FE2C76">
        <w:rPr>
          <w:i/>
          <w:lang w:val="en-US"/>
        </w:rPr>
        <w:t>p</w:t>
      </w:r>
      <w:r w:rsidRPr="00FE2C76">
        <w:rPr>
          <w:lang w:val="en-US"/>
        </w:rPr>
        <w:t xml:space="preserve"> &lt;), so perhaps follow up with the authors directly if these data are related to a study you are currently undertak</w:t>
      </w:r>
      <w:r w:rsidR="002F352A" w:rsidRPr="00FE2C76">
        <w:rPr>
          <w:lang w:val="en-US"/>
        </w:rPr>
        <w:t>ing</w:t>
      </w:r>
      <w:r w:rsidRPr="00FE2C76">
        <w:rPr>
          <w:lang w:val="en-US"/>
        </w:rPr>
        <w:t xml:space="preserve"> [WALKER, L.J.].</w:t>
      </w:r>
    </w:p>
    <w:p w14:paraId="63EC1826" w14:textId="5A84FDD9" w:rsidR="00EA2698" w:rsidRPr="008B3F3E" w:rsidRDefault="00EA2698" w:rsidP="00EA2698">
      <w:pPr>
        <w:ind w:firstLine="198"/>
        <w:jc w:val="both"/>
        <w:rPr>
          <w:lang w:val="en-US"/>
        </w:rPr>
      </w:pPr>
      <w:r w:rsidRPr="00FE2C76">
        <w:rPr>
          <w:lang w:val="en-US"/>
        </w:rPr>
        <w:t>The outcomes of Walker</w:t>
      </w:r>
      <w:r w:rsidR="007E25B7">
        <w:rPr>
          <w:lang w:val="en-US"/>
        </w:rPr>
        <w:t>'</w:t>
      </w:r>
      <w:r w:rsidRPr="00FE2C76">
        <w:rPr>
          <w:lang w:val="en-US"/>
        </w:rPr>
        <w:t>s study seemed to be replicated in Raquel Font-</w:t>
      </w:r>
      <w:proofErr w:type="spellStart"/>
      <w:r w:rsidRPr="00FE2C76">
        <w:rPr>
          <w:lang w:val="en-US"/>
        </w:rPr>
        <w:t>Llado</w:t>
      </w:r>
      <w:r w:rsidR="007E25B7">
        <w:rPr>
          <w:lang w:val="en-US"/>
        </w:rPr>
        <w:t>'</w:t>
      </w:r>
      <w:r w:rsidRPr="00FE2C76">
        <w:rPr>
          <w:lang w:val="en-US"/>
        </w:rPr>
        <w:t>s</w:t>
      </w:r>
      <w:proofErr w:type="spellEnd"/>
      <w:r w:rsidRPr="00FE2C76">
        <w:rPr>
          <w:lang w:val="en-US"/>
        </w:rPr>
        <w:t xml:space="preserve"> research in another national context. Raquel, from the University of Girona (Spain)</w:t>
      </w:r>
      <w:r w:rsidR="00F96BCA" w:rsidRPr="00FE2C76">
        <w:rPr>
          <w:lang w:val="en-US"/>
        </w:rPr>
        <w:t>,</w:t>
      </w:r>
      <w:r w:rsidRPr="00FE2C76">
        <w:rPr>
          <w:lang w:val="en-US"/>
        </w:rPr>
        <w:t xml:space="preserve"> also assessed the efficacy of a block of </w:t>
      </w:r>
      <w:r w:rsidR="00F96BCA" w:rsidRPr="00FE2C76">
        <w:rPr>
          <w:b/>
          <w:color w:val="D60093"/>
          <w:lang w:val="en-US"/>
        </w:rPr>
        <w:t>integrative neuromuscular training</w:t>
      </w:r>
      <w:r w:rsidR="00F96BCA" w:rsidRPr="00FE2C76">
        <w:rPr>
          <w:lang w:val="en-US"/>
        </w:rPr>
        <w:t xml:space="preserve"> </w:t>
      </w:r>
      <w:r w:rsidR="00D948D8" w:rsidRPr="00FE2C76">
        <w:rPr>
          <w:lang w:val="en-US"/>
        </w:rPr>
        <w:t xml:space="preserve">(INT) </w:t>
      </w:r>
      <w:r w:rsidRPr="00FE2C76">
        <w:rPr>
          <w:color w:val="000000" w:themeColor="text1"/>
          <w:lang w:val="en-US"/>
        </w:rPr>
        <w:t xml:space="preserve">for enhancing </w:t>
      </w:r>
      <w:r w:rsidRPr="00FE2C76">
        <w:rPr>
          <w:b/>
          <w:color w:val="D60093"/>
          <w:lang w:val="en-US"/>
        </w:rPr>
        <w:t>motor competence</w:t>
      </w:r>
      <w:r w:rsidRPr="00FE2C76">
        <w:rPr>
          <w:color w:val="D60093"/>
          <w:lang w:val="en-US"/>
        </w:rPr>
        <w:t xml:space="preserve"> </w:t>
      </w:r>
      <w:r w:rsidRPr="00FE2C76">
        <w:rPr>
          <w:color w:val="000000" w:themeColor="text1"/>
          <w:lang w:val="en-US"/>
        </w:rPr>
        <w:t xml:space="preserve">in </w:t>
      </w:r>
      <w:r w:rsidRPr="00FE2C76">
        <w:rPr>
          <w:b/>
          <w:color w:val="0000FF"/>
          <w:lang w:val="en-US"/>
        </w:rPr>
        <w:t>primary school-aged children</w:t>
      </w:r>
      <w:r w:rsidRPr="00FE2C76">
        <w:rPr>
          <w:color w:val="0000FF"/>
          <w:lang w:val="en-US"/>
        </w:rPr>
        <w:t xml:space="preserve"> </w:t>
      </w:r>
      <w:r w:rsidRPr="008B3F3E">
        <w:rPr>
          <w:lang w:val="en-US"/>
        </w:rPr>
        <w:t>(aged 8)</w:t>
      </w:r>
      <w:r w:rsidRPr="00FE2C76">
        <w:rPr>
          <w:color w:val="000000" w:themeColor="text1"/>
          <w:lang w:val="en-US"/>
        </w:rPr>
        <w:t xml:space="preserve">. She too found that </w:t>
      </w:r>
      <w:r w:rsidR="00D948D8" w:rsidRPr="00FE2C76">
        <w:rPr>
          <w:color w:val="000000" w:themeColor="text1"/>
          <w:lang w:val="en-US"/>
        </w:rPr>
        <w:t xml:space="preserve">INT </w:t>
      </w:r>
      <w:r w:rsidRPr="00FE2C76">
        <w:rPr>
          <w:color w:val="000000" w:themeColor="text1"/>
          <w:lang w:val="en-US"/>
        </w:rPr>
        <w:t xml:space="preserve">is additionally beneficial over regular PE, particularly in relation to </w:t>
      </w:r>
      <w:r w:rsidRPr="00FE2C76">
        <w:rPr>
          <w:b/>
          <w:color w:val="D60093"/>
          <w:lang w:val="en-US"/>
        </w:rPr>
        <w:t>locomotor</w:t>
      </w:r>
      <w:r w:rsidRPr="00FE2C76">
        <w:rPr>
          <w:color w:val="000000" w:themeColor="text1"/>
          <w:lang w:val="en-US"/>
        </w:rPr>
        <w:t xml:space="preserve"> and </w:t>
      </w:r>
      <w:r w:rsidRPr="00FE2C76">
        <w:rPr>
          <w:b/>
          <w:color w:val="D60093"/>
          <w:lang w:val="en-US"/>
        </w:rPr>
        <w:t xml:space="preserve">object control </w:t>
      </w:r>
      <w:r w:rsidRPr="00FE2C76">
        <w:rPr>
          <w:color w:val="000000" w:themeColor="text1"/>
          <w:lang w:val="en-US"/>
        </w:rPr>
        <w:t xml:space="preserve">skills. </w:t>
      </w:r>
      <w:r w:rsidRPr="00FE2C76">
        <w:rPr>
          <w:lang w:val="en-US"/>
        </w:rPr>
        <w:t xml:space="preserve">As with [WALKER, L.J.], I would have really liked to see some effect sizes and magnitudes to assess how much more effective INT is when compared to regular PE. </w:t>
      </w:r>
      <w:r w:rsidRPr="00FE2C76">
        <w:rPr>
          <w:color w:val="000000" w:themeColor="text1"/>
          <w:lang w:val="en-US"/>
        </w:rPr>
        <w:t>Raquel also noted that future research should assess potential benefits of INT using motor competency measures which isolate balance skills.</w:t>
      </w:r>
    </w:p>
    <w:p w14:paraId="73674EF4" w14:textId="68525036" w:rsidR="00EA2698" w:rsidRPr="00FE2C76" w:rsidRDefault="00EA2698" w:rsidP="00EA2698">
      <w:pPr>
        <w:ind w:firstLine="198"/>
        <w:jc w:val="both"/>
        <w:rPr>
          <w:lang w:val="en-US"/>
        </w:rPr>
      </w:pPr>
      <w:bookmarkStart w:id="18" w:name="donti"/>
      <w:bookmarkEnd w:id="18"/>
      <w:r w:rsidRPr="00FE2C76">
        <w:rPr>
          <w:lang w:val="en-US"/>
        </w:rPr>
        <w:t xml:space="preserve">For a really well written abstract in this broad area, see the poster by </w:t>
      </w:r>
      <w:proofErr w:type="spellStart"/>
      <w:r w:rsidRPr="00FE2C76">
        <w:rPr>
          <w:lang w:val="en-US"/>
        </w:rPr>
        <w:t>Olyvia</w:t>
      </w:r>
      <w:proofErr w:type="spellEnd"/>
      <w:r w:rsidRPr="00FE2C76">
        <w:rPr>
          <w:lang w:val="en-US"/>
        </w:rPr>
        <w:t xml:space="preserve"> </w:t>
      </w:r>
      <w:proofErr w:type="spellStart"/>
      <w:r w:rsidRPr="00FE2C76">
        <w:rPr>
          <w:lang w:val="en-US"/>
        </w:rPr>
        <w:t>Donti</w:t>
      </w:r>
      <w:proofErr w:type="spellEnd"/>
      <w:r w:rsidRPr="00FE2C76">
        <w:rPr>
          <w:lang w:val="en-US"/>
        </w:rPr>
        <w:t xml:space="preserve"> from the United States Sports Academy (USSA) in Greece (not America!)</w:t>
      </w:r>
      <w:r w:rsidR="00C70339" w:rsidRPr="00FE2C76">
        <w:rPr>
          <w:lang w:val="en-US"/>
        </w:rPr>
        <w:t xml:space="preserve"> [DONTI, O.]. She </w:t>
      </w:r>
      <w:r w:rsidRPr="00FE2C76">
        <w:rPr>
          <w:lang w:val="en-US"/>
        </w:rPr>
        <w:t xml:space="preserve">reported that </w:t>
      </w:r>
      <w:r w:rsidR="00C70339" w:rsidRPr="00FE2C76">
        <w:rPr>
          <w:b/>
          <w:color w:val="D60093"/>
          <w:lang w:val="en-US"/>
        </w:rPr>
        <w:t>p</w:t>
      </w:r>
      <w:r w:rsidRPr="00FE2C76">
        <w:rPr>
          <w:b/>
          <w:color w:val="D60093"/>
          <w:lang w:val="en-US"/>
        </w:rPr>
        <w:t xml:space="preserve">lyometric </w:t>
      </w:r>
      <w:r w:rsidR="00C70339" w:rsidRPr="00FE2C76">
        <w:rPr>
          <w:b/>
          <w:color w:val="D60093"/>
          <w:lang w:val="en-US"/>
        </w:rPr>
        <w:t>t</w:t>
      </w:r>
      <w:r w:rsidRPr="00FE2C76">
        <w:rPr>
          <w:b/>
          <w:color w:val="D60093"/>
          <w:lang w:val="en-US"/>
        </w:rPr>
        <w:t>raining</w:t>
      </w:r>
      <w:r w:rsidRPr="00FE2C76">
        <w:rPr>
          <w:color w:val="D60093"/>
          <w:lang w:val="en-US"/>
        </w:rPr>
        <w:t xml:space="preserve"> </w:t>
      </w:r>
      <w:r w:rsidRPr="00FE2C76">
        <w:rPr>
          <w:lang w:val="en-US"/>
        </w:rPr>
        <w:t xml:space="preserve">is beneficial for </w:t>
      </w:r>
      <w:r w:rsidRPr="00FE2C76">
        <w:rPr>
          <w:b/>
          <w:color w:val="0000FF"/>
          <w:lang w:val="en-US"/>
        </w:rPr>
        <w:t>primary schoolchildren aged 8</w:t>
      </w:r>
      <w:r w:rsidRPr="00FE2C76">
        <w:rPr>
          <w:lang w:val="en-US"/>
        </w:rPr>
        <w:t>, and that the benefits to a child</w:t>
      </w:r>
      <w:r w:rsidR="007E25B7">
        <w:rPr>
          <w:lang w:val="en-US"/>
        </w:rPr>
        <w:t>'</w:t>
      </w:r>
      <w:r w:rsidRPr="00FE2C76">
        <w:rPr>
          <w:lang w:val="en-US"/>
        </w:rPr>
        <w:t xml:space="preserve">s ability to </w:t>
      </w:r>
      <w:r w:rsidRPr="00FE2C76">
        <w:rPr>
          <w:b/>
          <w:color w:val="D60093"/>
          <w:lang w:val="en-US"/>
        </w:rPr>
        <w:t>change direction</w:t>
      </w:r>
      <w:r w:rsidRPr="00FE2C76">
        <w:rPr>
          <w:lang w:val="en-US"/>
        </w:rPr>
        <w:t xml:space="preserve">, </w:t>
      </w:r>
      <w:r w:rsidRPr="00FE2C76">
        <w:rPr>
          <w:b/>
          <w:color w:val="D60093"/>
          <w:lang w:val="en-US"/>
        </w:rPr>
        <w:t>jump</w:t>
      </w:r>
      <w:r w:rsidRPr="00FE2C76">
        <w:rPr>
          <w:lang w:val="en-US"/>
        </w:rPr>
        <w:t xml:space="preserve">, and </w:t>
      </w:r>
      <w:r w:rsidRPr="00FE2C76">
        <w:rPr>
          <w:b/>
          <w:color w:val="D60093"/>
          <w:lang w:val="en-US"/>
        </w:rPr>
        <w:t>sprint</w:t>
      </w:r>
      <w:r w:rsidRPr="00FE2C76">
        <w:rPr>
          <w:color w:val="D60093"/>
          <w:lang w:val="en-US"/>
        </w:rPr>
        <w:t xml:space="preserve"> </w:t>
      </w:r>
      <w:r w:rsidRPr="00FE2C76">
        <w:rPr>
          <w:lang w:val="en-US"/>
        </w:rPr>
        <w:t>were small, moderate and large, respectively.</w:t>
      </w:r>
      <w:r w:rsidR="00A837DB">
        <w:rPr>
          <w:lang w:val="en-US"/>
        </w:rPr>
        <w:t xml:space="preserve"> </w:t>
      </w:r>
      <w:proofErr w:type="spellStart"/>
      <w:r w:rsidR="00A837DB" w:rsidRPr="00A837DB">
        <w:rPr>
          <w:color w:val="000000"/>
          <w:szCs w:val="22"/>
          <w:lang w:val="en-US"/>
        </w:rPr>
        <w:t>Olyvia's</w:t>
      </w:r>
      <w:proofErr w:type="spellEnd"/>
      <w:r w:rsidR="00A837DB" w:rsidRPr="00A837DB">
        <w:rPr>
          <w:color w:val="000000"/>
          <w:szCs w:val="22"/>
          <w:lang w:val="en-US"/>
        </w:rPr>
        <w:t xml:space="preserve"> poster gets a big </w:t>
      </w:r>
      <w:r w:rsidR="00A837DB" w:rsidRPr="00A837DB">
        <w:rPr>
          <w:rFonts w:ascii="Arial Narrow" w:hAnsi="Arial Narrow"/>
          <w:color w:val="C00000"/>
          <w:szCs w:val="22"/>
          <w:shd w:val="clear" w:color="auto" w:fill="99FF99"/>
          <w:lang w:val="en-US"/>
        </w:rPr>
        <w:t>Right on!</w:t>
      </w:r>
      <w:r w:rsidR="00CA3455">
        <w:rPr>
          <w:rFonts w:ascii="Arial Narrow" w:hAnsi="Arial Narrow"/>
          <w:color w:val="C00000"/>
          <w:szCs w:val="22"/>
          <w:shd w:val="clear" w:color="auto" w:fill="99FF99"/>
          <w:lang w:val="en-US"/>
        </w:rPr>
        <w:t xml:space="preserve"> </w:t>
      </w:r>
      <w:proofErr w:type="gramStart"/>
      <w:r w:rsidR="00A837DB" w:rsidRPr="00A837DB">
        <w:rPr>
          <w:color w:val="000000"/>
          <w:szCs w:val="22"/>
          <w:lang w:val="en-US"/>
        </w:rPr>
        <w:t>for</w:t>
      </w:r>
      <w:proofErr w:type="gramEnd"/>
      <w:r w:rsidR="00A837DB" w:rsidRPr="00A837DB">
        <w:rPr>
          <w:color w:val="000000"/>
          <w:szCs w:val="22"/>
          <w:lang w:val="en-US"/>
        </w:rPr>
        <w:t xml:space="preserve"> presenting magnitudes. I would have given the poster a </w:t>
      </w:r>
      <w:r w:rsidR="00A837DB" w:rsidRPr="00A837DB">
        <w:rPr>
          <w:rFonts w:ascii="Arial Narrow" w:hAnsi="Arial Narrow"/>
          <w:color w:val="FF0000"/>
          <w:szCs w:val="22"/>
          <w:shd w:val="clear" w:color="auto" w:fill="FFFF00"/>
          <w:lang w:val="en-US"/>
        </w:rPr>
        <w:t>Wow!</w:t>
      </w:r>
      <w:r w:rsidR="00CA3455">
        <w:rPr>
          <w:rFonts w:ascii="Arial Narrow" w:hAnsi="Arial Narrow"/>
          <w:color w:val="FF0000"/>
          <w:szCs w:val="22"/>
          <w:shd w:val="clear" w:color="auto" w:fill="FFFF00"/>
          <w:lang w:val="en-US"/>
        </w:rPr>
        <w:t xml:space="preserve"> </w:t>
      </w:r>
      <w:proofErr w:type="gramStart"/>
      <w:r w:rsidR="00A837DB" w:rsidRPr="00A837DB">
        <w:rPr>
          <w:color w:val="000000"/>
          <w:szCs w:val="22"/>
          <w:lang w:val="en-US"/>
        </w:rPr>
        <w:t>fo</w:t>
      </w:r>
      <w:r w:rsidR="00CA3455">
        <w:rPr>
          <w:color w:val="000000"/>
          <w:szCs w:val="22"/>
          <w:lang w:val="en-US"/>
        </w:rPr>
        <w:t>r</w:t>
      </w:r>
      <w:proofErr w:type="gramEnd"/>
      <w:r w:rsidR="00CA3455">
        <w:rPr>
          <w:color w:val="000000"/>
          <w:szCs w:val="22"/>
          <w:lang w:val="en-US"/>
        </w:rPr>
        <w:t xml:space="preserve"> presenting confidence limits (</w:t>
      </w:r>
      <w:r w:rsidR="00A837DB" w:rsidRPr="00A837DB">
        <w:rPr>
          <w:color w:val="000000"/>
          <w:szCs w:val="22"/>
          <w:lang w:val="en-US"/>
        </w:rPr>
        <w:t>as opposed to </w:t>
      </w:r>
      <w:r w:rsidR="00A837DB" w:rsidRPr="00A837DB">
        <w:rPr>
          <w:i/>
          <w:iCs/>
          <w:color w:val="000000"/>
          <w:szCs w:val="22"/>
          <w:lang w:val="en-US"/>
        </w:rPr>
        <w:t>p </w:t>
      </w:r>
      <w:r w:rsidR="00CA3455">
        <w:rPr>
          <w:color w:val="000000"/>
          <w:szCs w:val="22"/>
          <w:lang w:val="en-US"/>
        </w:rPr>
        <w:t>values)</w:t>
      </w:r>
      <w:r w:rsidR="00A837DB" w:rsidRPr="00A837DB">
        <w:rPr>
          <w:color w:val="000000"/>
          <w:szCs w:val="22"/>
          <w:lang w:val="en-US"/>
        </w:rPr>
        <w:t xml:space="preserve"> and for using Will Hopkins’ thresholds </w:t>
      </w:r>
      <w:r w:rsidR="00CA3455">
        <w:rPr>
          <w:color w:val="000000"/>
          <w:szCs w:val="22"/>
          <w:lang w:val="en-US"/>
        </w:rPr>
        <w:t>(</w:t>
      </w:r>
      <w:r w:rsidR="00A837DB" w:rsidRPr="00A837DB">
        <w:rPr>
          <w:color w:val="000000"/>
          <w:szCs w:val="22"/>
          <w:lang w:val="en-US"/>
        </w:rPr>
        <w:t>which are well-accepted in sport science as modification of Cohen's</w:t>
      </w:r>
      <w:r w:rsidR="00CA3455">
        <w:rPr>
          <w:color w:val="000000"/>
          <w:szCs w:val="22"/>
          <w:lang w:val="en-US"/>
        </w:rPr>
        <w:t>)</w:t>
      </w:r>
      <w:r w:rsidR="00A837DB" w:rsidRPr="00A837DB">
        <w:rPr>
          <w:color w:val="000000"/>
          <w:szCs w:val="22"/>
          <w:lang w:val="en-US"/>
        </w:rPr>
        <w:t>.</w:t>
      </w:r>
      <w:r w:rsidR="00A837DB">
        <w:rPr>
          <w:color w:val="000000"/>
          <w:szCs w:val="22"/>
          <w:lang w:val="en-US"/>
        </w:rPr>
        <w:t xml:space="preserve"> </w:t>
      </w:r>
      <w:r w:rsidRPr="00FE2C76">
        <w:rPr>
          <w:lang w:val="en-US"/>
        </w:rPr>
        <w:t xml:space="preserve">A trial comparing </w:t>
      </w:r>
      <w:r w:rsidR="00C70339" w:rsidRPr="00FE2C76">
        <w:rPr>
          <w:b/>
          <w:color w:val="D60093"/>
          <w:lang w:val="en-US"/>
        </w:rPr>
        <w:t>p</w:t>
      </w:r>
      <w:r w:rsidRPr="00FE2C76">
        <w:rPr>
          <w:b/>
          <w:color w:val="D60093"/>
          <w:lang w:val="en-US"/>
        </w:rPr>
        <w:t>lyometrics</w:t>
      </w:r>
      <w:r w:rsidRPr="00FE2C76">
        <w:rPr>
          <w:color w:val="D60093"/>
          <w:lang w:val="en-US"/>
        </w:rPr>
        <w:t xml:space="preserve"> </w:t>
      </w:r>
      <w:r w:rsidRPr="00FE2C76">
        <w:rPr>
          <w:lang w:val="en-US"/>
        </w:rPr>
        <w:t xml:space="preserve">and </w:t>
      </w:r>
      <w:r w:rsidR="00D948D8" w:rsidRPr="00FE2C76">
        <w:rPr>
          <w:b/>
          <w:color w:val="D60093"/>
          <w:lang w:val="en-US"/>
        </w:rPr>
        <w:t xml:space="preserve">integrative neuromuscular training </w:t>
      </w:r>
      <w:r w:rsidRPr="00FE2C76">
        <w:rPr>
          <w:lang w:val="en-US"/>
        </w:rPr>
        <w:t xml:space="preserve">would make for an interesting future study. </w:t>
      </w:r>
    </w:p>
    <w:p w14:paraId="5D4CEF15" w14:textId="36B221DF" w:rsidR="00EA2698" w:rsidRPr="00FE2C76" w:rsidRDefault="00EA2698" w:rsidP="00EA2698">
      <w:pPr>
        <w:ind w:firstLine="198"/>
        <w:jc w:val="both"/>
        <w:rPr>
          <w:lang w:val="en-US"/>
        </w:rPr>
      </w:pPr>
      <w:r w:rsidRPr="00FE2C76">
        <w:rPr>
          <w:lang w:val="en-US"/>
        </w:rPr>
        <w:t xml:space="preserve">The final presentation of the session was from </w:t>
      </w:r>
      <w:proofErr w:type="spellStart"/>
      <w:r w:rsidRPr="00FE2C76">
        <w:rPr>
          <w:lang w:val="en-US"/>
        </w:rPr>
        <w:t>Silke</w:t>
      </w:r>
      <w:proofErr w:type="spellEnd"/>
      <w:r w:rsidRPr="00FE2C76">
        <w:rPr>
          <w:lang w:val="en-US"/>
        </w:rPr>
        <w:t xml:space="preserve"> De </w:t>
      </w:r>
      <w:proofErr w:type="spellStart"/>
      <w:r w:rsidRPr="00FE2C76">
        <w:rPr>
          <w:lang w:val="en-US"/>
        </w:rPr>
        <w:t>Waelle</w:t>
      </w:r>
      <w:proofErr w:type="spellEnd"/>
      <w:r w:rsidRPr="00FE2C76">
        <w:rPr>
          <w:lang w:val="en-US"/>
        </w:rPr>
        <w:t xml:space="preserve"> from Ghent University in Belgium, who presented on the relationship between actual </w:t>
      </w:r>
      <w:r w:rsidRPr="00FE2C76">
        <w:rPr>
          <w:b/>
          <w:color w:val="D60093"/>
          <w:lang w:val="en-US"/>
        </w:rPr>
        <w:t xml:space="preserve">motor competence </w:t>
      </w:r>
      <w:r w:rsidRPr="00FE2C76">
        <w:rPr>
          <w:lang w:val="en-US"/>
        </w:rPr>
        <w:t xml:space="preserve">and four different instruments for measuring </w:t>
      </w:r>
      <w:r w:rsidRPr="00FE2C76">
        <w:rPr>
          <w:b/>
          <w:color w:val="D60093"/>
          <w:lang w:val="en-US"/>
        </w:rPr>
        <w:t>perceived motor competence</w:t>
      </w:r>
      <w:r w:rsidRPr="00FE2C76">
        <w:rPr>
          <w:lang w:val="en-US"/>
        </w:rPr>
        <w:t xml:space="preserve">. Her subject group were </w:t>
      </w:r>
      <w:r w:rsidRPr="00FE2C76">
        <w:rPr>
          <w:b/>
          <w:color w:val="0000FF"/>
          <w:lang w:val="en-US"/>
        </w:rPr>
        <w:t>secondary school students</w:t>
      </w:r>
      <w:r w:rsidRPr="00FE2C76">
        <w:rPr>
          <w:color w:val="0000FF"/>
          <w:lang w:val="en-US"/>
        </w:rPr>
        <w:t xml:space="preserve"> </w:t>
      </w:r>
      <w:r w:rsidRPr="00FE2C76">
        <w:rPr>
          <w:lang w:val="en-US"/>
        </w:rPr>
        <w:t xml:space="preserve">across ten different schools. Silke reported statistically significant differences among the instruments; however, the size of these differences was clearly trivial when I compared </w:t>
      </w:r>
      <w:proofErr w:type="gramStart"/>
      <w:r w:rsidRPr="00FE2C76">
        <w:rPr>
          <w:lang w:val="en-US"/>
        </w:rPr>
        <w:t>them</w:t>
      </w:r>
      <w:proofErr w:type="gramEnd"/>
      <w:r w:rsidRPr="00FE2C76">
        <w:rPr>
          <w:lang w:val="en-US"/>
        </w:rPr>
        <w:t xml:space="preserve"> using resources here at </w:t>
      </w:r>
      <w:hyperlink r:id="rId26" w:history="1">
        <w:r w:rsidRPr="00FE2C76">
          <w:rPr>
            <w:rStyle w:val="Hyperlink"/>
            <w:noProof w:val="0"/>
            <w:lang w:val="en-US"/>
          </w:rPr>
          <w:t xml:space="preserve">sportsci.org </w:t>
        </w:r>
      </w:hyperlink>
      <w:r w:rsidRPr="00FE2C76">
        <w:rPr>
          <w:lang w:val="en-US"/>
        </w:rPr>
        <w:t xml:space="preserve">(all </w:t>
      </w:r>
      <w:r w:rsidRPr="00FE2C76">
        <w:rPr>
          <w:i/>
          <w:lang w:val="en-US"/>
        </w:rPr>
        <w:t>r</w:t>
      </w:r>
      <w:r w:rsidRPr="00FE2C76">
        <w:rPr>
          <w:lang w:val="en-US"/>
        </w:rPr>
        <w:t xml:space="preserve"> &lt; 0.1). The implication for me at least is that it doesn</w:t>
      </w:r>
      <w:r w:rsidR="007E25B7">
        <w:rPr>
          <w:lang w:val="en-US"/>
        </w:rPr>
        <w:t>'</w:t>
      </w:r>
      <w:r w:rsidRPr="00FE2C76">
        <w:rPr>
          <w:lang w:val="en-US"/>
        </w:rPr>
        <w:t>t really matter what measure of perceived motor competence you use. A really neat follow-up would be to conduct a reliability study across each of these four measures. It was also a pity that the group from China (abstract reviewed above) were not present in the room. An interaction between these two presenters on the sensitivity and specificity of motor competency measures could have enhanced the overall discussion during the question and answer session, in my opinion [DE WAELLE, S.].</w:t>
      </w:r>
    </w:p>
    <w:p w14:paraId="6B7CEFFD" w14:textId="18E6F531" w:rsidR="00EA2698" w:rsidRPr="00FE2C76" w:rsidRDefault="00EA2698" w:rsidP="00EA2698">
      <w:pPr>
        <w:ind w:firstLine="198"/>
        <w:jc w:val="both"/>
        <w:rPr>
          <w:lang w:val="en-US"/>
        </w:rPr>
      </w:pPr>
      <w:bookmarkStart w:id="19" w:name="duncan"/>
      <w:bookmarkEnd w:id="19"/>
      <w:r w:rsidRPr="00FE2C76">
        <w:rPr>
          <w:lang w:val="en-US"/>
        </w:rPr>
        <w:t xml:space="preserve">The extent to which improvements in motor competence are moderated by differencing programming and in subject characteristics was also addressed, here and there, at ECSS, across oral sessions. For example, Michael Duncan from Coventry University presented a study on the effects of the </w:t>
      </w:r>
      <w:r w:rsidRPr="00FE2C76">
        <w:rPr>
          <w:b/>
          <w:color w:val="D60093"/>
          <w:lang w:val="en-US"/>
        </w:rPr>
        <w:t xml:space="preserve">scheduling of object control </w:t>
      </w:r>
      <w:r w:rsidRPr="00FE2C76">
        <w:rPr>
          <w:color w:val="000000" w:themeColor="text1"/>
          <w:lang w:val="en-US"/>
        </w:rPr>
        <w:t>and</w:t>
      </w:r>
      <w:r w:rsidRPr="00FE2C76">
        <w:rPr>
          <w:b/>
          <w:color w:val="FF0000"/>
          <w:lang w:val="en-US"/>
        </w:rPr>
        <w:t xml:space="preserve"> </w:t>
      </w:r>
      <w:r w:rsidRPr="00FE2C76">
        <w:rPr>
          <w:b/>
          <w:color w:val="D60093"/>
          <w:lang w:val="en-US"/>
        </w:rPr>
        <w:t>locomotor activities</w:t>
      </w:r>
      <w:r w:rsidRPr="00FE2C76">
        <w:rPr>
          <w:color w:val="D60093"/>
          <w:lang w:val="en-US"/>
        </w:rPr>
        <w:t xml:space="preserve"> </w:t>
      </w:r>
      <w:r w:rsidRPr="00FE2C76">
        <w:rPr>
          <w:lang w:val="en-US"/>
        </w:rPr>
        <w:t xml:space="preserve">on </w:t>
      </w:r>
      <w:r w:rsidRPr="00FE2C76">
        <w:rPr>
          <w:b/>
          <w:color w:val="D60093"/>
          <w:lang w:val="en-US"/>
        </w:rPr>
        <w:t>motor competence</w:t>
      </w:r>
      <w:r w:rsidRPr="00FE2C76">
        <w:rPr>
          <w:color w:val="D60093"/>
          <w:lang w:val="en-US"/>
        </w:rPr>
        <w:t xml:space="preserve"> </w:t>
      </w:r>
      <w:r w:rsidRPr="00FE2C76">
        <w:rPr>
          <w:lang w:val="en-US"/>
        </w:rPr>
        <w:t>during a b</w:t>
      </w:r>
      <w:r w:rsidRPr="008B3F3E">
        <w:rPr>
          <w:lang w:val="en-US"/>
        </w:rPr>
        <w:t xml:space="preserve">lock of </w:t>
      </w:r>
      <w:r w:rsidR="00D948D8" w:rsidRPr="008B3F3E">
        <w:rPr>
          <w:lang w:val="en-US"/>
        </w:rPr>
        <w:t>integrative neuromuscular training</w:t>
      </w:r>
      <w:r w:rsidR="00D948D8" w:rsidRPr="00FE2C76">
        <w:rPr>
          <w:lang w:val="en-US"/>
        </w:rPr>
        <w:t xml:space="preserve"> (INT)</w:t>
      </w:r>
      <w:r w:rsidR="00D948D8" w:rsidRPr="00FE2C76">
        <w:rPr>
          <w:b/>
          <w:color w:val="D60093"/>
          <w:lang w:val="en-US"/>
        </w:rPr>
        <w:t xml:space="preserve"> </w:t>
      </w:r>
      <w:r w:rsidRPr="00FE2C76">
        <w:rPr>
          <w:lang w:val="en-US"/>
        </w:rPr>
        <w:t xml:space="preserve">in </w:t>
      </w:r>
      <w:r w:rsidRPr="00FE2C76">
        <w:rPr>
          <w:b/>
          <w:color w:val="0000FF"/>
          <w:lang w:val="en-US"/>
        </w:rPr>
        <w:t>primary school PE</w:t>
      </w:r>
      <w:r w:rsidRPr="00FE2C76">
        <w:rPr>
          <w:color w:val="0000FF"/>
          <w:lang w:val="en-US"/>
        </w:rPr>
        <w:t xml:space="preserve"> </w:t>
      </w:r>
      <w:r w:rsidRPr="00FE2C76">
        <w:rPr>
          <w:lang w:val="en-US"/>
        </w:rPr>
        <w:t>(</w:t>
      </w:r>
      <w:r w:rsidRPr="00FE2C76">
        <w:rPr>
          <w:b/>
          <w:color w:val="0000FF"/>
          <w:lang w:val="en-US"/>
        </w:rPr>
        <w:t>6-7 year old children</w:t>
      </w:r>
      <w:r w:rsidRPr="00FE2C76">
        <w:rPr>
          <w:lang w:val="en-US"/>
        </w:rPr>
        <w:t>). In other words, does programming matter? Yes, it does –scheduling object control skills first in the INT session was additionally beneficial to the development of motor competence (over scheduling locomotor first, and over a control condition)</w:t>
      </w:r>
      <w:r w:rsidR="00D948D8" w:rsidRPr="00FE2C76">
        <w:rPr>
          <w:lang w:val="en-US"/>
        </w:rPr>
        <w:t xml:space="preserve"> [DUNCAN, M.]</w:t>
      </w:r>
      <w:r w:rsidRPr="00FE2C76">
        <w:rPr>
          <w:lang w:val="en-US"/>
        </w:rPr>
        <w:t xml:space="preserve">. I give </w:t>
      </w:r>
      <w:r w:rsidR="00ED18C6" w:rsidRPr="00FE2C76">
        <w:rPr>
          <w:lang w:val="en-US"/>
        </w:rPr>
        <w:t xml:space="preserve">Michael's </w:t>
      </w:r>
      <w:r w:rsidRPr="00FE2C76">
        <w:rPr>
          <w:lang w:val="en-US"/>
        </w:rPr>
        <w:t xml:space="preserve">presentation a </w:t>
      </w:r>
      <w:r w:rsidRPr="00FE2C76">
        <w:rPr>
          <w:rFonts w:ascii="Arial Narrow" w:hAnsi="Arial Narrow"/>
          <w:color w:val="C00000"/>
          <w:shd w:val="clear" w:color="auto" w:fill="99FF99"/>
          <w:lang w:val="en-US"/>
        </w:rPr>
        <w:t>Right on</w:t>
      </w:r>
      <w:proofErr w:type="gramStart"/>
      <w:r w:rsidRPr="00FE2C76">
        <w:rPr>
          <w:rFonts w:ascii="Arial Narrow" w:hAnsi="Arial Narrow"/>
          <w:color w:val="C00000"/>
          <w:shd w:val="clear" w:color="auto" w:fill="99FF99"/>
          <w:lang w:val="en-US"/>
        </w:rPr>
        <w:t>!</w:t>
      </w:r>
      <w:r w:rsidR="005B5C6E" w:rsidRPr="00FE2C76">
        <w:rPr>
          <w:lang w:val="en-US"/>
        </w:rPr>
        <w:t>,</w:t>
      </w:r>
      <w:proofErr w:type="gramEnd"/>
      <w:r w:rsidR="005B5C6E" w:rsidRPr="00FE2C76">
        <w:rPr>
          <w:lang w:val="en-US"/>
        </w:rPr>
        <w:t xml:space="preserve"> </w:t>
      </w:r>
      <w:r w:rsidRPr="00FE2C76">
        <w:rPr>
          <w:lang w:val="en-US"/>
        </w:rPr>
        <w:t xml:space="preserve">because he cut through a lot of the jargon in this field by saying that INT is </w:t>
      </w:r>
      <w:r w:rsidR="00FE2C76">
        <w:rPr>
          <w:lang w:val="en-US"/>
        </w:rPr>
        <w:t>"</w:t>
      </w:r>
      <w:r w:rsidRPr="00FE2C76">
        <w:rPr>
          <w:lang w:val="en-US"/>
        </w:rPr>
        <w:t>just good PE</w:t>
      </w:r>
      <w:r w:rsidR="00FE2C76">
        <w:rPr>
          <w:lang w:val="en-US"/>
        </w:rPr>
        <w:t>"</w:t>
      </w:r>
      <w:r w:rsidRPr="00FE2C76">
        <w:rPr>
          <w:lang w:val="en-US"/>
        </w:rPr>
        <w:t>. Though, as with [WALKER, L.J.] and [FONT-LLADO, R.], some indication of effect sizes and magnitudes would have enhanced the practical relevance of the study. Duncan</w:t>
      </w:r>
      <w:r w:rsidR="007E25B7">
        <w:rPr>
          <w:lang w:val="en-US"/>
        </w:rPr>
        <w:t>'</w:t>
      </w:r>
      <w:r w:rsidRPr="00FE2C76">
        <w:rPr>
          <w:lang w:val="en-US"/>
        </w:rPr>
        <w:t>s lab at Coventry University seems to be producing a number of PhDs in this area, so any prospective researchers in this area should definitely check out these abstracts.</w:t>
      </w:r>
    </w:p>
    <w:p w14:paraId="330FA450" w14:textId="7F30CB7C" w:rsidR="00EA2698" w:rsidRPr="00FE2C76" w:rsidRDefault="00EA2698" w:rsidP="00EA2698">
      <w:pPr>
        <w:ind w:firstLine="198"/>
        <w:jc w:val="both"/>
        <w:rPr>
          <w:lang w:val="en-US"/>
        </w:rPr>
      </w:pPr>
      <w:r w:rsidRPr="00FE2C76">
        <w:rPr>
          <w:lang w:val="en-US"/>
        </w:rPr>
        <w:t>According to research presented by Wei-</w:t>
      </w:r>
      <w:proofErr w:type="spellStart"/>
      <w:r w:rsidRPr="00FE2C76">
        <w:rPr>
          <w:lang w:val="en-US"/>
        </w:rPr>
        <w:t>Ya</w:t>
      </w:r>
      <w:proofErr w:type="spellEnd"/>
      <w:r w:rsidRPr="00FE2C76">
        <w:rPr>
          <w:lang w:val="en-US"/>
        </w:rPr>
        <w:t xml:space="preserve"> Ma from the National Taiwan Normal University, developing </w:t>
      </w:r>
      <w:r w:rsidRPr="00FE2C76">
        <w:rPr>
          <w:b/>
          <w:color w:val="D60093"/>
          <w:lang w:val="en-US"/>
        </w:rPr>
        <w:t xml:space="preserve">motor coordination </w:t>
      </w:r>
      <w:r w:rsidRPr="00FE2C76">
        <w:rPr>
          <w:lang w:val="en-US"/>
        </w:rPr>
        <w:t xml:space="preserve">in </w:t>
      </w:r>
      <w:r w:rsidRPr="00FE2C76">
        <w:rPr>
          <w:b/>
          <w:color w:val="0000FF"/>
          <w:lang w:val="en-US"/>
        </w:rPr>
        <w:t>children</w:t>
      </w:r>
      <w:r w:rsidRPr="00FE2C76">
        <w:rPr>
          <w:color w:val="0000FF"/>
          <w:lang w:val="en-US"/>
        </w:rPr>
        <w:t xml:space="preserve"> </w:t>
      </w:r>
      <w:r w:rsidRPr="00FE2C76">
        <w:rPr>
          <w:lang w:val="en-US"/>
        </w:rPr>
        <w:t xml:space="preserve">with </w:t>
      </w:r>
      <w:r w:rsidR="00D948D8" w:rsidRPr="00FE2C76">
        <w:rPr>
          <w:b/>
          <w:color w:val="0000FF"/>
          <w:lang w:val="en-US"/>
        </w:rPr>
        <w:t>a</w:t>
      </w:r>
      <w:r w:rsidRPr="00FE2C76">
        <w:rPr>
          <w:b/>
          <w:color w:val="0000FF"/>
          <w:lang w:val="en-US"/>
        </w:rPr>
        <w:t xml:space="preserve">utistic </w:t>
      </w:r>
      <w:r w:rsidR="00D948D8" w:rsidRPr="00FE2C76">
        <w:rPr>
          <w:b/>
          <w:color w:val="0000FF"/>
          <w:lang w:val="en-US"/>
        </w:rPr>
        <w:t>s</w:t>
      </w:r>
      <w:r w:rsidRPr="00FE2C76">
        <w:rPr>
          <w:b/>
          <w:color w:val="0000FF"/>
          <w:lang w:val="en-US"/>
        </w:rPr>
        <w:t xml:space="preserve">pectrum </w:t>
      </w:r>
      <w:r w:rsidR="00D948D8" w:rsidRPr="00FE2C76">
        <w:rPr>
          <w:b/>
          <w:color w:val="0000FF"/>
          <w:lang w:val="en-US"/>
        </w:rPr>
        <w:t>d</w:t>
      </w:r>
      <w:r w:rsidRPr="00FE2C76">
        <w:rPr>
          <w:b/>
          <w:color w:val="0000FF"/>
          <w:lang w:val="en-US"/>
        </w:rPr>
        <w:t xml:space="preserve">isorder </w:t>
      </w:r>
      <w:r w:rsidRPr="00FE2C76">
        <w:rPr>
          <w:lang w:val="en-US"/>
        </w:rPr>
        <w:t>(</w:t>
      </w:r>
      <w:r w:rsidRPr="00FE2C76">
        <w:rPr>
          <w:b/>
          <w:color w:val="0000FF"/>
          <w:lang w:val="en-US"/>
        </w:rPr>
        <w:t>ASD</w:t>
      </w:r>
      <w:r w:rsidRPr="00FE2C76">
        <w:rPr>
          <w:lang w:val="en-US"/>
        </w:rPr>
        <w:t xml:space="preserve">) is especially important. There are at least two reasons for this: children with ASD perform poorer in motor tasks than typically developing children; and the relationship between </w:t>
      </w:r>
      <w:r w:rsidRPr="00FE2C76">
        <w:rPr>
          <w:b/>
          <w:color w:val="D60093"/>
          <w:lang w:val="en-US"/>
        </w:rPr>
        <w:t>motor coordination</w:t>
      </w:r>
      <w:r w:rsidRPr="00FE2C76">
        <w:rPr>
          <w:b/>
          <w:color w:val="FF0000"/>
          <w:lang w:val="en-US"/>
        </w:rPr>
        <w:t xml:space="preserve"> </w:t>
      </w:r>
      <w:r w:rsidRPr="00FE2C76">
        <w:rPr>
          <w:lang w:val="en-US"/>
        </w:rPr>
        <w:t xml:space="preserve">and </w:t>
      </w:r>
      <w:r w:rsidRPr="00FE2C76">
        <w:rPr>
          <w:b/>
          <w:color w:val="D60093"/>
          <w:lang w:val="en-US"/>
        </w:rPr>
        <w:t>cognitive ability</w:t>
      </w:r>
      <w:r w:rsidRPr="00FE2C76">
        <w:rPr>
          <w:color w:val="D60093"/>
          <w:lang w:val="en-US"/>
        </w:rPr>
        <w:t xml:space="preserve"> </w:t>
      </w:r>
      <w:r w:rsidRPr="00FE2C76">
        <w:rPr>
          <w:lang w:val="en-US"/>
        </w:rPr>
        <w:t>is stronger in children with ASD than in typically developing children</w:t>
      </w:r>
      <w:r w:rsidR="00F0178D" w:rsidRPr="00FE2C76">
        <w:rPr>
          <w:lang w:val="en-US"/>
        </w:rPr>
        <w:t xml:space="preserve"> [MA, W.Y.]</w:t>
      </w:r>
      <w:r w:rsidRPr="00FE2C76">
        <w:rPr>
          <w:lang w:val="en-US"/>
        </w:rPr>
        <w:t>. As with [MUECKE, M.], reviewed above, I would like clarification on the extent to which the cognitive ability tasks were themselves assessing motor competency.</w:t>
      </w:r>
      <w:bookmarkStart w:id="20" w:name="_Talent_Identification_and_2"/>
      <w:bookmarkStart w:id="21" w:name="_Training_1"/>
      <w:bookmarkStart w:id="22" w:name="_Training"/>
      <w:bookmarkEnd w:id="20"/>
      <w:bookmarkEnd w:id="21"/>
      <w:bookmarkEnd w:id="22"/>
      <w:r w:rsidRPr="00FE2C76">
        <w:rPr>
          <w:lang w:val="en-US"/>
        </w:rPr>
        <w:t xml:space="preserve"> That</w:t>
      </w:r>
      <w:r w:rsidR="00F45841">
        <w:rPr>
          <w:lang w:val="en-US"/>
        </w:rPr>
        <w:t xml:space="preserve"> </w:t>
      </w:r>
      <w:r w:rsidR="00F0178D" w:rsidRPr="00FE2C76">
        <w:rPr>
          <w:lang w:val="en-US"/>
        </w:rPr>
        <w:t xml:space="preserve">another group </w:t>
      </w:r>
      <w:r w:rsidRPr="00FE2C76">
        <w:rPr>
          <w:lang w:val="en-US"/>
        </w:rPr>
        <w:t>found no benefits to cognition of an intervention in ASD children</w:t>
      </w:r>
      <w:r w:rsidR="00F0178D" w:rsidRPr="00FE2C76">
        <w:rPr>
          <w:lang w:val="en-US"/>
        </w:rPr>
        <w:t xml:space="preserve"> [SUNG, M.C.]</w:t>
      </w:r>
      <w:r w:rsidRPr="00FE2C76">
        <w:rPr>
          <w:lang w:val="en-US"/>
        </w:rPr>
        <w:t xml:space="preserve"> reaffirms my suspicion here.</w:t>
      </w:r>
    </w:p>
    <w:p w14:paraId="7A1F5E03" w14:textId="22698B58" w:rsidR="00EA2698" w:rsidRPr="00FE2C76" w:rsidRDefault="00EA2698" w:rsidP="00EA2698">
      <w:pPr>
        <w:ind w:firstLine="198"/>
        <w:jc w:val="both"/>
        <w:rPr>
          <w:lang w:val="en-US"/>
        </w:rPr>
      </w:pPr>
      <w:r w:rsidRPr="00FE2C76">
        <w:rPr>
          <w:lang w:val="en-US"/>
        </w:rPr>
        <w:t xml:space="preserve">There </w:t>
      </w:r>
      <w:r w:rsidR="00F0178D" w:rsidRPr="00FE2C76">
        <w:rPr>
          <w:lang w:val="en-US"/>
        </w:rPr>
        <w:t>was</w:t>
      </w:r>
      <w:r w:rsidRPr="00FE2C76">
        <w:rPr>
          <w:lang w:val="en-US"/>
        </w:rPr>
        <w:t xml:space="preserve"> one more presentation in this area worth highlighting. For any PE researchers or practitioners </w:t>
      </w:r>
      <w:r w:rsidR="00F0178D" w:rsidRPr="00FE2C76">
        <w:rPr>
          <w:lang w:val="en-US"/>
        </w:rPr>
        <w:t xml:space="preserve">who </w:t>
      </w:r>
      <w:r w:rsidRPr="00FE2C76">
        <w:rPr>
          <w:lang w:val="en-US"/>
        </w:rPr>
        <w:t xml:space="preserve">are interested in </w:t>
      </w:r>
      <w:r w:rsidRPr="00FE2C76">
        <w:rPr>
          <w:b/>
          <w:color w:val="D60093"/>
          <w:lang w:val="en-US"/>
        </w:rPr>
        <w:t xml:space="preserve">assessment of </w:t>
      </w:r>
      <w:r w:rsidR="00D948D8" w:rsidRPr="00FE2C76">
        <w:rPr>
          <w:b/>
          <w:color w:val="D60093"/>
          <w:lang w:val="en-US"/>
        </w:rPr>
        <w:t xml:space="preserve">fundamental motor skills </w:t>
      </w:r>
      <w:r w:rsidRPr="00FE2C76">
        <w:rPr>
          <w:lang w:val="en-US"/>
        </w:rPr>
        <w:t xml:space="preserve">in </w:t>
      </w:r>
      <w:r w:rsidRPr="00FE2C76">
        <w:rPr>
          <w:b/>
          <w:color w:val="0000FF"/>
          <w:lang w:val="en-US"/>
        </w:rPr>
        <w:t>elementary</w:t>
      </w:r>
      <w:r w:rsidRPr="00FE2C76">
        <w:rPr>
          <w:color w:val="0000FF"/>
          <w:lang w:val="en-US"/>
        </w:rPr>
        <w:t xml:space="preserve"> </w:t>
      </w:r>
      <w:r w:rsidRPr="00FE2C76">
        <w:rPr>
          <w:lang w:val="en-US"/>
        </w:rPr>
        <w:t xml:space="preserve">and </w:t>
      </w:r>
      <w:r w:rsidRPr="00FE2C76">
        <w:rPr>
          <w:b/>
          <w:color w:val="0000FF"/>
          <w:lang w:val="en-US"/>
        </w:rPr>
        <w:t>middle school students</w:t>
      </w:r>
      <w:r w:rsidRPr="00FE2C76">
        <w:rPr>
          <w:lang w:val="en-US"/>
        </w:rPr>
        <w:t xml:space="preserve">, please </w:t>
      </w:r>
      <w:r w:rsidR="00F0178D" w:rsidRPr="00FE2C76">
        <w:rPr>
          <w:lang w:val="en-US"/>
        </w:rPr>
        <w:t xml:space="preserve">read an </w:t>
      </w:r>
      <w:r w:rsidRPr="00FE2C76">
        <w:rPr>
          <w:lang w:val="en-US"/>
        </w:rPr>
        <w:t xml:space="preserve">abstract from </w:t>
      </w:r>
      <w:proofErr w:type="spellStart"/>
      <w:r w:rsidRPr="00FE2C76">
        <w:rPr>
          <w:lang w:val="en-US"/>
        </w:rPr>
        <w:t>Université</w:t>
      </w:r>
      <w:proofErr w:type="spellEnd"/>
      <w:r w:rsidRPr="00FE2C76">
        <w:rPr>
          <w:lang w:val="en-US"/>
        </w:rPr>
        <w:t xml:space="preserve"> de Moncton in Canada about the validation of a new </w:t>
      </w:r>
      <w:r w:rsidRPr="00FE2C76">
        <w:rPr>
          <w:b/>
          <w:color w:val="D60093"/>
          <w:lang w:val="en-US"/>
        </w:rPr>
        <w:t>PE criteria-based test battery</w:t>
      </w:r>
      <w:r w:rsidRPr="00FE2C76">
        <w:rPr>
          <w:lang w:val="en-US"/>
        </w:rPr>
        <w:t xml:space="preserve">. I think that this presentation was really useful for highlighting what is happening in </w:t>
      </w:r>
      <w:r w:rsidR="00F0178D" w:rsidRPr="00FE2C76">
        <w:rPr>
          <w:lang w:val="en-US"/>
        </w:rPr>
        <w:t xml:space="preserve">their </w:t>
      </w:r>
      <w:r w:rsidRPr="00FE2C76">
        <w:rPr>
          <w:lang w:val="en-US"/>
        </w:rPr>
        <w:t xml:space="preserve">lab. I personally found that there was a lot of content to take in here in ten minutes. However, clearly, </w:t>
      </w:r>
      <w:proofErr w:type="spellStart"/>
      <w:r w:rsidRPr="00FE2C76">
        <w:rPr>
          <w:lang w:val="en-US"/>
        </w:rPr>
        <w:t>Iancu</w:t>
      </w:r>
      <w:proofErr w:type="spellEnd"/>
      <w:r w:rsidRPr="00FE2C76">
        <w:rPr>
          <w:lang w:val="en-US"/>
        </w:rPr>
        <w:t xml:space="preserve"> and his collaborators gave the audience a sense of some very rigorous pedagogical work in progress [IANCU, H.D]. I</w:t>
      </w:r>
      <w:r w:rsidR="00F0178D" w:rsidRPr="00FE2C76">
        <w:rPr>
          <w:lang w:val="en-US"/>
        </w:rPr>
        <w:t>t was also i</w:t>
      </w:r>
      <w:r w:rsidRPr="00FE2C76">
        <w:rPr>
          <w:lang w:val="en-US"/>
        </w:rPr>
        <w:t>nteresting to see a trend towards standardi</w:t>
      </w:r>
      <w:r w:rsidR="00E1685E">
        <w:rPr>
          <w:lang w:val="en-US"/>
        </w:rPr>
        <w:t>z</w:t>
      </w:r>
      <w:r w:rsidRPr="00FE2C76">
        <w:rPr>
          <w:lang w:val="en-US"/>
        </w:rPr>
        <w:t>ation of assessment in PE in the North American context though. This</w:t>
      </w:r>
      <w:r w:rsidR="00F0178D" w:rsidRPr="00FE2C76">
        <w:rPr>
          <w:lang w:val="en-US"/>
        </w:rPr>
        <w:t xml:space="preserve"> trend</w:t>
      </w:r>
      <w:r w:rsidRPr="00FE2C76">
        <w:rPr>
          <w:lang w:val="en-US"/>
        </w:rPr>
        <w:t xml:space="preserve"> seems very much at odds with my experience of PE research in the UK. The focus here seems to be on embracing diversity and inclusion in mainstream classroom settings and challenging PE teachers to cater for individuali</w:t>
      </w:r>
      <w:r w:rsidR="00E1685E">
        <w:rPr>
          <w:lang w:val="en-US"/>
        </w:rPr>
        <w:t>z</w:t>
      </w:r>
      <w:r w:rsidRPr="00FE2C76">
        <w:rPr>
          <w:lang w:val="en-US"/>
        </w:rPr>
        <w:t>ed programming and differentiated learning.</w:t>
      </w:r>
    </w:p>
    <w:p w14:paraId="206687D6" w14:textId="46137FAB" w:rsidR="00EA2698" w:rsidRPr="00FE2C76" w:rsidRDefault="00EA2698" w:rsidP="00EA2698">
      <w:pPr>
        <w:pStyle w:val="Heading1"/>
        <w:jc w:val="both"/>
      </w:pPr>
      <w:bookmarkStart w:id="23" w:name="_Injury"/>
      <w:bookmarkStart w:id="24" w:name="_Injury_and_Health"/>
      <w:bookmarkStart w:id="25" w:name="_Optimising_Physical_Education"/>
      <w:bookmarkEnd w:id="23"/>
      <w:bookmarkEnd w:id="24"/>
      <w:bookmarkEnd w:id="25"/>
      <w:r w:rsidRPr="00FE2C76">
        <w:t>Optimi</w:t>
      </w:r>
      <w:r w:rsidR="00E1685E">
        <w:t>z</w:t>
      </w:r>
      <w:r w:rsidRPr="00FE2C76">
        <w:t>ing Physical Education</w:t>
      </w:r>
    </w:p>
    <w:p w14:paraId="1875E234" w14:textId="706D9601" w:rsidR="00EA2698" w:rsidRPr="00FE2C76" w:rsidRDefault="00EA2698" w:rsidP="00643A41">
      <w:pPr>
        <w:ind w:firstLine="198"/>
        <w:jc w:val="both"/>
        <w:rPr>
          <w:lang w:val="en-US"/>
        </w:rPr>
      </w:pPr>
      <w:r w:rsidRPr="00FE2C76">
        <w:rPr>
          <w:lang w:val="en-US"/>
        </w:rPr>
        <w:t xml:space="preserve">There was much agreement across the conference that the school setting and PE lessons in particular could be </w:t>
      </w:r>
      <w:r w:rsidR="006401EE">
        <w:rPr>
          <w:lang w:val="en-US"/>
        </w:rPr>
        <w:t>improved to promote</w:t>
      </w:r>
      <w:r w:rsidRPr="00FE2C76">
        <w:rPr>
          <w:lang w:val="en-US"/>
        </w:rPr>
        <w:t xml:space="preserve"> beneficial bio-psycho-social outcomes in children.</w:t>
      </w:r>
    </w:p>
    <w:p w14:paraId="7D73A6F9" w14:textId="0DFB4B90" w:rsidR="00EA2698" w:rsidRPr="00FE2C76" w:rsidRDefault="00EA2698" w:rsidP="00EA2698">
      <w:pPr>
        <w:ind w:firstLine="198"/>
        <w:jc w:val="both"/>
        <w:rPr>
          <w:lang w:val="en-US"/>
        </w:rPr>
      </w:pPr>
      <w:r w:rsidRPr="00FE2C76">
        <w:rPr>
          <w:lang w:val="en-US"/>
        </w:rPr>
        <w:t>German Ruiz-</w:t>
      </w:r>
      <w:proofErr w:type="spellStart"/>
      <w:r w:rsidRPr="00FE2C76">
        <w:rPr>
          <w:lang w:val="en-US"/>
        </w:rPr>
        <w:t>Tendero</w:t>
      </w:r>
      <w:proofErr w:type="spellEnd"/>
      <w:r w:rsidRPr="00FE2C76">
        <w:rPr>
          <w:lang w:val="en-US"/>
        </w:rPr>
        <w:t xml:space="preserve">, from </w:t>
      </w:r>
      <w:proofErr w:type="spellStart"/>
      <w:r w:rsidRPr="00FE2C76">
        <w:rPr>
          <w:lang w:val="en-US"/>
        </w:rPr>
        <w:t>Complutense</w:t>
      </w:r>
      <w:proofErr w:type="spellEnd"/>
      <w:r w:rsidRPr="00FE2C76">
        <w:rPr>
          <w:lang w:val="en-US"/>
        </w:rPr>
        <w:t xml:space="preserve"> University of Madrid, presented on the </w:t>
      </w:r>
      <w:r w:rsidRPr="00FE2C76">
        <w:rPr>
          <w:b/>
          <w:color w:val="D60093"/>
          <w:lang w:val="en-US"/>
        </w:rPr>
        <w:t xml:space="preserve">contribution of school PE classes to increasing </w:t>
      </w:r>
      <w:r w:rsidR="00ED18C6" w:rsidRPr="00FE2C76">
        <w:rPr>
          <w:b/>
          <w:color w:val="D60093"/>
          <w:lang w:val="en-US"/>
        </w:rPr>
        <w:t>activity</w:t>
      </w:r>
      <w:r w:rsidRPr="00FE2C76">
        <w:rPr>
          <w:color w:val="D60093"/>
          <w:lang w:val="en-US"/>
        </w:rPr>
        <w:t xml:space="preserve"> </w:t>
      </w:r>
      <w:r w:rsidRPr="00FE2C76">
        <w:rPr>
          <w:lang w:val="en-US"/>
        </w:rPr>
        <w:t xml:space="preserve">in adolescents (a question which was asked across a number of sessions). The subjects of this research were </w:t>
      </w:r>
      <w:r w:rsidRPr="00FE2C76">
        <w:rPr>
          <w:b/>
          <w:color w:val="0000FF"/>
          <w:lang w:val="en-US"/>
        </w:rPr>
        <w:t>secondary school children</w:t>
      </w:r>
      <w:r w:rsidRPr="00FE2C76">
        <w:rPr>
          <w:color w:val="0000FF"/>
          <w:lang w:val="en-US"/>
        </w:rPr>
        <w:t xml:space="preserve"> </w:t>
      </w:r>
      <w:r w:rsidRPr="00FE2C76">
        <w:rPr>
          <w:lang w:val="en-US"/>
        </w:rPr>
        <w:t xml:space="preserve">in </w:t>
      </w:r>
      <w:r w:rsidRPr="00FE2C76">
        <w:rPr>
          <w:b/>
          <w:color w:val="0000FF"/>
          <w:lang w:val="en-US"/>
        </w:rPr>
        <w:t>Northern Spain</w:t>
      </w:r>
      <w:r w:rsidRPr="00FE2C76">
        <w:rPr>
          <w:lang w:val="en-US"/>
        </w:rPr>
        <w:t xml:space="preserve">. There were some language barriers here </w:t>
      </w:r>
      <w:r w:rsidR="00ED18C6" w:rsidRPr="00FE2C76">
        <w:rPr>
          <w:lang w:val="en-US"/>
        </w:rPr>
        <w:t xml:space="preserve">that </w:t>
      </w:r>
      <w:r w:rsidRPr="00FE2C76">
        <w:rPr>
          <w:lang w:val="en-US"/>
        </w:rPr>
        <w:t>made the presentation and the abstract difficult to interpret</w:t>
      </w:r>
      <w:r w:rsidR="00ED18C6" w:rsidRPr="00FE2C76">
        <w:rPr>
          <w:lang w:val="en-US"/>
        </w:rPr>
        <w:t>.</w:t>
      </w:r>
      <w:r w:rsidRPr="00FE2C76">
        <w:rPr>
          <w:lang w:val="en-US"/>
        </w:rPr>
        <w:t xml:space="preserve"> (I can only imagine how difficult it is to present in a second language</w:t>
      </w:r>
      <w:r w:rsidR="00ED18C6" w:rsidRPr="00FE2C76">
        <w:rPr>
          <w:lang w:val="en-US"/>
        </w:rPr>
        <w:t>.</w:t>
      </w:r>
      <w:r w:rsidRPr="00FE2C76">
        <w:rPr>
          <w:lang w:val="en-US"/>
        </w:rPr>
        <w:t>) However, German seemed to be reporting that, on a PE day, ~65% of children reported meeting the PA recommendations</w:t>
      </w:r>
      <w:r w:rsidR="00ED18C6" w:rsidRPr="00FE2C76">
        <w:rPr>
          <w:lang w:val="en-US"/>
        </w:rPr>
        <w:t>,</w:t>
      </w:r>
      <w:r w:rsidRPr="00FE2C76">
        <w:rPr>
          <w:lang w:val="en-US"/>
        </w:rPr>
        <w:t xml:space="preserve"> compared </w:t>
      </w:r>
      <w:r w:rsidR="00ED18C6" w:rsidRPr="00FE2C76">
        <w:rPr>
          <w:lang w:val="en-US"/>
        </w:rPr>
        <w:t xml:space="preserve">with </w:t>
      </w:r>
      <w:r w:rsidRPr="00FE2C76">
        <w:rPr>
          <w:lang w:val="en-US"/>
        </w:rPr>
        <w:t xml:space="preserve">~40% on non-PE days. The implication here, of course, is that in Northern Spain at least, </w:t>
      </w:r>
      <w:r w:rsidRPr="008B3F3E">
        <w:rPr>
          <w:lang w:val="en-US"/>
        </w:rPr>
        <w:t>PE can contribute to children</w:t>
      </w:r>
      <w:r w:rsidR="007E25B7">
        <w:rPr>
          <w:lang w:val="en-US"/>
        </w:rPr>
        <w:t>'</w:t>
      </w:r>
      <w:r w:rsidRPr="008B3F3E">
        <w:rPr>
          <w:lang w:val="en-US"/>
        </w:rPr>
        <w:t xml:space="preserve">s achievement of recommended daily PA. </w:t>
      </w:r>
      <w:r w:rsidRPr="00FE2C76">
        <w:rPr>
          <w:lang w:val="en-US"/>
        </w:rPr>
        <w:t>The use of self-report data on PA was heavily scrutinized by the audience, however [</w:t>
      </w:r>
      <w:r w:rsidR="00ED18C6" w:rsidRPr="00FE2C76">
        <w:rPr>
          <w:lang w:val="en-US"/>
        </w:rPr>
        <w:t>RUIZ-TENDERO</w:t>
      </w:r>
      <w:r w:rsidRPr="00FE2C76">
        <w:rPr>
          <w:lang w:val="en-US"/>
        </w:rPr>
        <w:t>, G.].</w:t>
      </w:r>
      <w:r w:rsidR="00F45841">
        <w:rPr>
          <w:lang w:val="en-US"/>
        </w:rPr>
        <w:t xml:space="preserve"> </w:t>
      </w:r>
    </w:p>
    <w:p w14:paraId="30D93D6F" w14:textId="63710C00" w:rsidR="00EA2698" w:rsidRPr="00FE2C76" w:rsidRDefault="00A837DB" w:rsidP="00EA2698">
      <w:pPr>
        <w:ind w:firstLine="198"/>
        <w:jc w:val="both"/>
        <w:rPr>
          <w:lang w:val="en-US"/>
        </w:rPr>
      </w:pPr>
      <w:r>
        <w:rPr>
          <w:lang w:val="en-US"/>
        </w:rPr>
        <w:t xml:space="preserve">What about optimizing the work of physical educators? </w:t>
      </w:r>
      <w:r w:rsidR="009E615C">
        <w:rPr>
          <w:lang w:val="en-US"/>
        </w:rPr>
        <w:t xml:space="preserve">There is </w:t>
      </w:r>
      <w:r>
        <w:rPr>
          <w:lang w:val="en-US"/>
        </w:rPr>
        <w:t xml:space="preserve">actually some </w:t>
      </w:r>
      <w:r w:rsidR="009E615C">
        <w:rPr>
          <w:lang w:val="en-US"/>
        </w:rPr>
        <w:t>consensus within the literature that m</w:t>
      </w:r>
      <w:r w:rsidR="00EA2698" w:rsidRPr="00FE2C76">
        <w:rPr>
          <w:lang w:val="en-US"/>
        </w:rPr>
        <w:t>uch of the opportunity for optimi</w:t>
      </w:r>
      <w:r w:rsidR="00E1685E">
        <w:rPr>
          <w:lang w:val="en-US"/>
        </w:rPr>
        <w:t>z</w:t>
      </w:r>
      <w:r w:rsidR="00EA2698" w:rsidRPr="00FE2C76">
        <w:rPr>
          <w:lang w:val="en-US"/>
        </w:rPr>
        <w:t>ing PE is in the</w:t>
      </w:r>
      <w:r w:rsidR="004107D8">
        <w:rPr>
          <w:lang w:val="en-US"/>
        </w:rPr>
        <w:t xml:space="preserve"> quality of</w:t>
      </w:r>
      <w:r w:rsidR="00EA2698" w:rsidRPr="00FE2C76">
        <w:rPr>
          <w:lang w:val="en-US"/>
        </w:rPr>
        <w:t xml:space="preserve"> delivery and in extent to which a positive PE envi</w:t>
      </w:r>
      <w:r>
        <w:rPr>
          <w:lang w:val="en-US"/>
        </w:rPr>
        <w:t>ronment can be</w:t>
      </w:r>
      <w:r w:rsidR="00EA2698" w:rsidRPr="00FE2C76">
        <w:rPr>
          <w:lang w:val="en-US"/>
        </w:rPr>
        <w:t xml:space="preserve"> supported by teacher behaviors. My fellow Irishman Lorcan Cronin gets a big </w:t>
      </w:r>
      <w:r w:rsidR="00EA2698" w:rsidRPr="00FE2C76">
        <w:rPr>
          <w:rFonts w:ascii="Arial Narrow" w:hAnsi="Arial Narrow"/>
          <w:color w:val="C00000"/>
          <w:shd w:val="clear" w:color="auto" w:fill="99FF99"/>
          <w:lang w:val="en-US"/>
        </w:rPr>
        <w:t>Right on!</w:t>
      </w:r>
      <w:r w:rsidR="00EA2698" w:rsidRPr="00FE2C76">
        <w:rPr>
          <w:lang w:val="en-US"/>
        </w:rPr>
        <w:t xml:space="preserve"> </w:t>
      </w:r>
      <w:proofErr w:type="gramStart"/>
      <w:r w:rsidR="00EA2698" w:rsidRPr="00FE2C76">
        <w:rPr>
          <w:lang w:val="en-US"/>
        </w:rPr>
        <w:t>for</w:t>
      </w:r>
      <w:proofErr w:type="gramEnd"/>
      <w:r w:rsidR="00EA2698" w:rsidRPr="00FE2C76">
        <w:rPr>
          <w:lang w:val="en-US"/>
        </w:rPr>
        <w:t xml:space="preserve"> delivering</w:t>
      </w:r>
      <w:r>
        <w:rPr>
          <w:lang w:val="en-US"/>
        </w:rPr>
        <w:t xml:space="preserve"> a presentation in this area –</w:t>
      </w:r>
      <w:r w:rsidR="00EA2698" w:rsidRPr="00FE2C76">
        <w:rPr>
          <w:lang w:val="en-US"/>
        </w:rPr>
        <w:t xml:space="preserve"> one of the clearest and most concise presentations that I sat in on all week. His focus was on male and female </w:t>
      </w:r>
      <w:r w:rsidR="00EA2698" w:rsidRPr="00FE2C76">
        <w:rPr>
          <w:b/>
          <w:color w:val="0000FF"/>
          <w:lang w:val="en-US"/>
        </w:rPr>
        <w:t>secondary school students</w:t>
      </w:r>
      <w:r w:rsidR="00EA2698" w:rsidRPr="00FE2C76">
        <w:rPr>
          <w:color w:val="0000FF"/>
          <w:lang w:val="en-US"/>
        </w:rPr>
        <w:t xml:space="preserve"> </w:t>
      </w:r>
      <w:r w:rsidR="00EA2698" w:rsidRPr="00FE2C76">
        <w:rPr>
          <w:lang w:val="en-US"/>
        </w:rPr>
        <w:t xml:space="preserve">in England and Ireland and the degree to which </w:t>
      </w:r>
      <w:r w:rsidR="00EA2698" w:rsidRPr="00FE2C76">
        <w:rPr>
          <w:b/>
          <w:color w:val="D60093"/>
          <w:lang w:val="en-US"/>
        </w:rPr>
        <w:t>life skills development in PE</w:t>
      </w:r>
      <w:r w:rsidR="00EA2698" w:rsidRPr="00FE2C76">
        <w:rPr>
          <w:color w:val="D60093"/>
          <w:lang w:val="en-US"/>
        </w:rPr>
        <w:t xml:space="preserve"> </w:t>
      </w:r>
      <w:r w:rsidR="00EA2698" w:rsidRPr="00FE2C76">
        <w:rPr>
          <w:lang w:val="en-US"/>
        </w:rPr>
        <w:t xml:space="preserve">can be supported or inhibited by </w:t>
      </w:r>
      <w:r w:rsidR="00EA2698" w:rsidRPr="00FE2C76">
        <w:rPr>
          <w:b/>
          <w:color w:val="D60093"/>
          <w:lang w:val="en-US"/>
        </w:rPr>
        <w:t xml:space="preserve">autonomy supportive </w:t>
      </w:r>
      <w:r w:rsidR="00EA2698" w:rsidRPr="00FE2C76">
        <w:rPr>
          <w:lang w:val="en-US"/>
        </w:rPr>
        <w:t xml:space="preserve">and </w:t>
      </w:r>
      <w:r w:rsidR="00EA2698" w:rsidRPr="00FE2C76">
        <w:rPr>
          <w:b/>
          <w:color w:val="D60093"/>
          <w:lang w:val="en-US"/>
        </w:rPr>
        <w:t>controlling teaching</w:t>
      </w:r>
      <w:r w:rsidR="00EA2698" w:rsidRPr="00FE2C76">
        <w:rPr>
          <w:lang w:val="en-US"/>
        </w:rPr>
        <w:t xml:space="preserve">, respectively. The outcomes of the research replicate those from a great many </w:t>
      </w:r>
      <w:r w:rsidR="00EA2698" w:rsidRPr="00FE2C76">
        <w:rPr>
          <w:b/>
          <w:color w:val="D60093"/>
          <w:lang w:val="en-US"/>
        </w:rPr>
        <w:t>self-determination theory</w:t>
      </w:r>
      <w:r w:rsidR="00EA2698" w:rsidRPr="00FE2C76">
        <w:rPr>
          <w:color w:val="D60093"/>
          <w:lang w:val="en-US"/>
        </w:rPr>
        <w:t xml:space="preserve"> </w:t>
      </w:r>
      <w:r w:rsidR="00EA2698" w:rsidRPr="00FE2C76">
        <w:rPr>
          <w:lang w:val="en-US"/>
        </w:rPr>
        <w:t>(</w:t>
      </w:r>
      <w:r w:rsidR="00EA2698" w:rsidRPr="008B3F3E">
        <w:rPr>
          <w:lang w:val="en-US"/>
        </w:rPr>
        <w:t>SDT</w:t>
      </w:r>
      <w:r w:rsidR="00EA2698" w:rsidRPr="00FE2C76">
        <w:rPr>
          <w:lang w:val="en-US"/>
        </w:rPr>
        <w:t>) studies which have been conducted in PA, PE and school sport: that autonomy supportive teacher behaviors are positively associated with life skills development; and that life</w:t>
      </w:r>
      <w:r w:rsidR="00B0554B" w:rsidRPr="00FE2C76">
        <w:rPr>
          <w:lang w:val="en-US"/>
        </w:rPr>
        <w:t>-</w:t>
      </w:r>
      <w:r w:rsidR="00EA2698" w:rsidRPr="00FE2C76">
        <w:rPr>
          <w:lang w:val="en-US"/>
        </w:rPr>
        <w:t>skills development can be enhanced through the satisfaction of pupil needs for autonomy, competence and relatedness [CRONIN, L.]</w:t>
      </w:r>
      <w:r w:rsidR="00B0554B" w:rsidRPr="00FE2C76">
        <w:rPr>
          <w:lang w:val="en-US"/>
        </w:rPr>
        <w:t>.</w:t>
      </w:r>
      <w:r w:rsidR="00EA2698" w:rsidRPr="00FE2C76">
        <w:rPr>
          <w:lang w:val="en-US"/>
        </w:rPr>
        <w:t xml:space="preserve"> See also [TILGA, H.] for </w:t>
      </w:r>
      <w:r w:rsidR="00B0554B" w:rsidRPr="00FE2C76">
        <w:rPr>
          <w:lang w:val="en-US"/>
        </w:rPr>
        <w:t xml:space="preserve">a </w:t>
      </w:r>
      <w:r w:rsidR="00EA2698" w:rsidRPr="00FE2C76">
        <w:rPr>
          <w:lang w:val="en-US"/>
        </w:rPr>
        <w:t xml:space="preserve">similar study using </w:t>
      </w:r>
      <w:r w:rsidR="00B0554B" w:rsidRPr="00FE2C76">
        <w:rPr>
          <w:lang w:val="en-US"/>
        </w:rPr>
        <w:t xml:space="preserve">a </w:t>
      </w:r>
      <w:r w:rsidR="00EA2698" w:rsidRPr="00FE2C76">
        <w:rPr>
          <w:lang w:val="en-US"/>
        </w:rPr>
        <w:t xml:space="preserve">randomized controlled </w:t>
      </w:r>
      <w:r w:rsidR="00B0554B" w:rsidRPr="00FE2C76">
        <w:rPr>
          <w:lang w:val="en-US"/>
        </w:rPr>
        <w:t>trial and</w:t>
      </w:r>
      <w:r w:rsidR="00EA2698" w:rsidRPr="00FE2C76">
        <w:rPr>
          <w:lang w:val="en-US"/>
        </w:rPr>
        <w:t xml:space="preserve"> [KNISEL, E.] for a similar study in youths from low-income families.</w:t>
      </w:r>
    </w:p>
    <w:p w14:paraId="19169CD9" w14:textId="23BB6823" w:rsidR="00EA2698" w:rsidRPr="00FE2C76" w:rsidRDefault="00EA2698" w:rsidP="008B3F3E">
      <w:pPr>
        <w:ind w:firstLine="198"/>
        <w:jc w:val="both"/>
        <w:rPr>
          <w:lang w:val="en-US"/>
        </w:rPr>
      </w:pPr>
      <w:bookmarkStart w:id="26" w:name="tilga"/>
      <w:bookmarkEnd w:id="26"/>
      <w:r w:rsidRPr="00FE2C76">
        <w:rPr>
          <w:lang w:val="en-US"/>
        </w:rPr>
        <w:t xml:space="preserve">A </w:t>
      </w:r>
      <w:r w:rsidRPr="00FE2C76">
        <w:rPr>
          <w:rFonts w:ascii="Arial Narrow" w:hAnsi="Arial Narrow"/>
          <w:color w:val="C00000"/>
          <w:shd w:val="clear" w:color="auto" w:fill="99FF99"/>
          <w:lang w:val="en-US"/>
        </w:rPr>
        <w:t>Right on!</w:t>
      </w:r>
      <w:r w:rsidRPr="00FE2C76">
        <w:rPr>
          <w:lang w:val="en-US"/>
        </w:rPr>
        <w:t xml:space="preserve"> </w:t>
      </w:r>
      <w:proofErr w:type="gramStart"/>
      <w:r w:rsidRPr="00FE2C76">
        <w:rPr>
          <w:lang w:val="en-US"/>
        </w:rPr>
        <w:t>also</w:t>
      </w:r>
      <w:proofErr w:type="gramEnd"/>
      <w:r w:rsidRPr="00FE2C76">
        <w:rPr>
          <w:lang w:val="en-US"/>
        </w:rPr>
        <w:t xml:space="preserve"> goes to Young Investigator Award winner Henri </w:t>
      </w:r>
      <w:proofErr w:type="spellStart"/>
      <w:r w:rsidRPr="00FE2C76">
        <w:rPr>
          <w:lang w:val="en-US"/>
        </w:rPr>
        <w:t>Tilga</w:t>
      </w:r>
      <w:proofErr w:type="spellEnd"/>
      <w:r w:rsidRPr="00FE2C76">
        <w:rPr>
          <w:lang w:val="en-US"/>
        </w:rPr>
        <w:t xml:space="preserve"> from the University of Tartu, Estonia, who presented outcomes from a randomized controlled trial evaluating the effect of a </w:t>
      </w:r>
      <w:r w:rsidRPr="00FE2C76">
        <w:rPr>
          <w:b/>
          <w:color w:val="D60093"/>
          <w:lang w:val="en-US"/>
        </w:rPr>
        <w:t xml:space="preserve">web-based PE intervention </w:t>
      </w:r>
      <w:r w:rsidRPr="008B3F3E">
        <w:rPr>
          <w:lang w:val="en-US"/>
        </w:rPr>
        <w:t>on</w:t>
      </w:r>
      <w:r w:rsidRPr="00FE2C76">
        <w:rPr>
          <w:b/>
          <w:color w:val="D60093"/>
          <w:lang w:val="en-US"/>
        </w:rPr>
        <w:t xml:space="preserve"> </w:t>
      </w:r>
      <w:r w:rsidRPr="008B3F3E">
        <w:rPr>
          <w:b/>
          <w:color w:val="0000FF"/>
          <w:lang w:val="en-US"/>
        </w:rPr>
        <w:t>teacher</w:t>
      </w:r>
      <w:r w:rsidR="00B0554B" w:rsidRPr="008B3F3E">
        <w:rPr>
          <w:b/>
          <w:color w:val="0000FF"/>
          <w:lang w:val="en-US"/>
        </w:rPr>
        <w:t>s</w:t>
      </w:r>
      <w:r w:rsidRPr="008B3F3E">
        <w:rPr>
          <w:b/>
          <w:color w:val="0000FF"/>
          <w:lang w:val="en-US"/>
        </w:rPr>
        <w:t xml:space="preserve"> </w:t>
      </w:r>
      <w:r w:rsidR="00B0554B" w:rsidRPr="008B3F3E">
        <w:rPr>
          <w:b/>
          <w:color w:val="0000FF"/>
          <w:lang w:val="en-US"/>
        </w:rPr>
        <w:t>and pupils</w:t>
      </w:r>
      <w:r w:rsidRPr="00FE2C76">
        <w:rPr>
          <w:lang w:val="en-US"/>
        </w:rPr>
        <w:t>. As with [CRONIN, L.] above, Henri</w:t>
      </w:r>
      <w:r w:rsidR="007E25B7">
        <w:rPr>
          <w:lang w:val="en-US"/>
        </w:rPr>
        <w:t>'</w:t>
      </w:r>
      <w:r w:rsidRPr="00FE2C76">
        <w:rPr>
          <w:lang w:val="en-US"/>
        </w:rPr>
        <w:t xml:space="preserve">s data replicates tenets of SDT in a new context: (web-based SDT interventions can enhance </w:t>
      </w:r>
      <w:r w:rsidRPr="008B3F3E">
        <w:rPr>
          <w:lang w:val="en-US"/>
        </w:rPr>
        <w:t>auto</w:t>
      </w:r>
      <w:r w:rsidR="00FE2C76">
        <w:rPr>
          <w:lang w:val="en-US"/>
        </w:rPr>
        <w:t>nomy supportive teacher behavio</w:t>
      </w:r>
      <w:r w:rsidRPr="008B3F3E">
        <w:rPr>
          <w:lang w:val="en-US"/>
        </w:rPr>
        <w:t xml:space="preserve">rs; </w:t>
      </w:r>
      <w:r w:rsidRPr="00FE2C76">
        <w:rPr>
          <w:lang w:val="en-US"/>
        </w:rPr>
        <w:t xml:space="preserve">and their pupils also report that they are more autonomy supportive. When asked about challenges associated with the web-based intervention, Henri said that regular checks </w:t>
      </w:r>
      <w:r w:rsidR="00B0554B" w:rsidRPr="00FE2C76">
        <w:rPr>
          <w:lang w:val="en-US"/>
        </w:rPr>
        <w:t xml:space="preserve">on the </w:t>
      </w:r>
      <w:r w:rsidRPr="00FE2C76">
        <w:rPr>
          <w:lang w:val="en-US"/>
        </w:rPr>
        <w:t xml:space="preserve">fidelity of the intervention </w:t>
      </w:r>
      <w:r w:rsidR="00B0554B" w:rsidRPr="00FE2C76">
        <w:rPr>
          <w:lang w:val="en-US"/>
        </w:rPr>
        <w:t xml:space="preserve">were </w:t>
      </w:r>
      <w:r w:rsidRPr="00FE2C76">
        <w:rPr>
          <w:lang w:val="en-US"/>
        </w:rPr>
        <w:t>key [TILGA, H.].</w:t>
      </w:r>
    </w:p>
    <w:p w14:paraId="138BFC4A" w14:textId="3F3FE576" w:rsidR="00EA2698" w:rsidRPr="00FE2C76" w:rsidRDefault="00B0554B" w:rsidP="00FE2C76">
      <w:pPr>
        <w:ind w:firstLine="198"/>
        <w:jc w:val="both"/>
        <w:rPr>
          <w:lang w:val="en-US"/>
        </w:rPr>
      </w:pPr>
      <w:r w:rsidRPr="00FE2C76">
        <w:rPr>
          <w:lang w:val="en-US"/>
        </w:rPr>
        <w:t xml:space="preserve">Another </w:t>
      </w:r>
      <w:r w:rsidR="00EA2698" w:rsidRPr="00FE2C76">
        <w:rPr>
          <w:lang w:val="en-US"/>
        </w:rPr>
        <w:t xml:space="preserve">PhD researcher from the University of Tartu, Hanna </w:t>
      </w:r>
      <w:proofErr w:type="spellStart"/>
      <w:r w:rsidR="00EA2698" w:rsidRPr="00FE2C76">
        <w:rPr>
          <w:lang w:val="en-US"/>
        </w:rPr>
        <w:t>Kalajas</w:t>
      </w:r>
      <w:proofErr w:type="spellEnd"/>
      <w:r w:rsidRPr="00FE2C76">
        <w:rPr>
          <w:lang w:val="en-US"/>
        </w:rPr>
        <w:t>,</w:t>
      </w:r>
      <w:r w:rsidR="00EA2698" w:rsidRPr="00FE2C76">
        <w:rPr>
          <w:lang w:val="en-US"/>
        </w:rPr>
        <w:t xml:space="preserve"> also add</w:t>
      </w:r>
      <w:r w:rsidRPr="00FE2C76">
        <w:rPr>
          <w:lang w:val="en-US"/>
        </w:rPr>
        <w:t>ed</w:t>
      </w:r>
      <w:r w:rsidR="00EA2698" w:rsidRPr="00FE2C76">
        <w:rPr>
          <w:lang w:val="en-US"/>
        </w:rPr>
        <w:t xml:space="preserve"> to the research on </w:t>
      </w:r>
      <w:r w:rsidR="00FE2C76">
        <w:rPr>
          <w:b/>
          <w:color w:val="D60093"/>
          <w:lang w:val="en-US"/>
        </w:rPr>
        <w:t>self-determination theory in PE</w:t>
      </w:r>
      <w:r w:rsidR="00EA2698" w:rsidRPr="00FE2C76">
        <w:rPr>
          <w:lang w:val="en-US"/>
        </w:rPr>
        <w:t xml:space="preserve">. Here, however, Hanna showed that autonomy supportive </w:t>
      </w:r>
      <w:r w:rsidR="00EA2698" w:rsidRPr="00FE2C76">
        <w:rPr>
          <w:b/>
          <w:color w:val="0000FF"/>
          <w:lang w:val="en-US"/>
        </w:rPr>
        <w:t>teacher</w:t>
      </w:r>
      <w:r w:rsidR="00FE2C76">
        <w:rPr>
          <w:lang w:val="en-US"/>
        </w:rPr>
        <w:t xml:space="preserve"> behavio</w:t>
      </w:r>
      <w:r w:rsidR="00EA2698" w:rsidRPr="00FE2C76">
        <w:rPr>
          <w:lang w:val="en-US"/>
        </w:rPr>
        <w:t xml:space="preserve">rs were positively associated with </w:t>
      </w:r>
      <w:r w:rsidR="00EA2698" w:rsidRPr="00FE2C76">
        <w:rPr>
          <w:b/>
          <w:color w:val="D60093"/>
          <w:lang w:val="en-US"/>
        </w:rPr>
        <w:t>MVPA</w:t>
      </w:r>
      <w:r w:rsidR="00FE2C76">
        <w:rPr>
          <w:lang w:val="en-US"/>
        </w:rPr>
        <w:t xml:space="preserve"> in </w:t>
      </w:r>
      <w:r w:rsidR="00FE2C76" w:rsidRPr="00FE2C76">
        <w:rPr>
          <w:b/>
          <w:color w:val="0000FF"/>
          <w:lang w:val="en-US"/>
        </w:rPr>
        <w:t>pupils</w:t>
      </w:r>
      <w:r w:rsidR="00FE2C76">
        <w:rPr>
          <w:lang w:val="en-US"/>
        </w:rPr>
        <w:t>.</w:t>
      </w:r>
      <w:r w:rsidR="00EA2698" w:rsidRPr="00FE2C76">
        <w:rPr>
          <w:lang w:val="en-US"/>
        </w:rPr>
        <w:t xml:space="preserve"> Or, more specifically, </w:t>
      </w:r>
      <w:r w:rsidR="00FE2C76">
        <w:rPr>
          <w:lang w:val="en-US"/>
        </w:rPr>
        <w:t>"</w:t>
      </w:r>
      <w:r w:rsidR="00EA2698" w:rsidRPr="00FE2C76">
        <w:rPr>
          <w:lang w:val="en-US"/>
        </w:rPr>
        <w:t xml:space="preserve">PE </w:t>
      </w:r>
      <w:proofErr w:type="gramStart"/>
      <w:r w:rsidR="00EA2698" w:rsidRPr="00FE2C76">
        <w:rPr>
          <w:lang w:val="en-US"/>
        </w:rPr>
        <w:t>teachers</w:t>
      </w:r>
      <w:proofErr w:type="gramEnd"/>
      <w:r w:rsidR="00EA2698" w:rsidRPr="00FE2C76">
        <w:rPr>
          <w:lang w:val="en-US"/>
        </w:rPr>
        <w:t xml:space="preserve"> autonomy supportive behavior was indirectly related to… MVPA through competence need satisfaction and students</w:t>
      </w:r>
      <w:r w:rsidR="007E25B7">
        <w:rPr>
          <w:lang w:val="en-US"/>
        </w:rPr>
        <w:t>'</w:t>
      </w:r>
      <w:r w:rsidR="00EA2698" w:rsidRPr="00FE2C76">
        <w:rPr>
          <w:lang w:val="en-US"/>
        </w:rPr>
        <w:t xml:space="preserve"> intrinsic motivation</w:t>
      </w:r>
      <w:r w:rsidR="00FE2C76" w:rsidRPr="00FE2C76">
        <w:t>"</w:t>
      </w:r>
      <w:r w:rsidR="00EA2698" w:rsidRPr="00FE2C76">
        <w:rPr>
          <w:lang w:val="en-US"/>
        </w:rPr>
        <w:t xml:space="preserve">. This </w:t>
      </w:r>
      <w:r w:rsidR="00FE2C76">
        <w:rPr>
          <w:lang w:val="en-US"/>
        </w:rPr>
        <w:t>finding reaffirms</w:t>
      </w:r>
      <w:r w:rsidR="00EA2698" w:rsidRPr="00FE2C76">
        <w:rPr>
          <w:lang w:val="en-US"/>
        </w:rPr>
        <w:t xml:space="preserve"> the link between intrinsic motivation and PA</w:t>
      </w:r>
      <w:r w:rsidR="00493C6E" w:rsidRPr="00FE2C76">
        <w:rPr>
          <w:lang w:val="en-US"/>
        </w:rPr>
        <w:t>–</w:t>
      </w:r>
      <w:r w:rsidR="00EA2698" w:rsidRPr="00FE2C76">
        <w:rPr>
          <w:lang w:val="en-US"/>
        </w:rPr>
        <w:t>and evidence that teachers can play an important mediating role. For a similar line of research which assesses differences in the extent to wh</w:t>
      </w:r>
      <w:r w:rsidR="00FE2C76">
        <w:rPr>
          <w:lang w:val="en-US"/>
        </w:rPr>
        <w:t>ich male and female PE teachers</w:t>
      </w:r>
      <w:r w:rsidR="00EA2698" w:rsidRPr="00FE2C76">
        <w:rPr>
          <w:lang w:val="en-US"/>
        </w:rPr>
        <w:t xml:space="preserve"> provide psychological needs support, see [CASTILLO, I.]</w:t>
      </w:r>
      <w:r w:rsidR="00FE2C76">
        <w:rPr>
          <w:lang w:val="en-US"/>
        </w:rPr>
        <w:t>.</w:t>
      </w:r>
      <w:r w:rsidR="00EA2698" w:rsidRPr="00FE2C76">
        <w:rPr>
          <w:lang w:val="en-US"/>
        </w:rPr>
        <w:t xml:space="preserve"> Again, I highlight the lack of data in the abstract</w:t>
      </w:r>
      <w:r w:rsidR="00FE2C76">
        <w:rPr>
          <w:lang w:val="en-US"/>
        </w:rPr>
        <w:t>,</w:t>
      </w:r>
      <w:r w:rsidR="00EA2698" w:rsidRPr="00FE2C76">
        <w:rPr>
          <w:lang w:val="en-US"/>
        </w:rPr>
        <w:t xml:space="preserve"> which makes it impossible for other researchers to incorporate these outcomes into their future studies</w:t>
      </w:r>
      <w:r w:rsidR="00FE2C76">
        <w:rPr>
          <w:lang w:val="en-US"/>
        </w:rPr>
        <w:t xml:space="preserve"> and</w:t>
      </w:r>
      <w:r w:rsidR="00EA2698" w:rsidRPr="00FE2C76">
        <w:rPr>
          <w:lang w:val="en-US"/>
        </w:rPr>
        <w:t xml:space="preserve"> systematic reviews.</w:t>
      </w:r>
    </w:p>
    <w:p w14:paraId="7C5A52FC" w14:textId="2A750B6A" w:rsidR="00EA2698" w:rsidRPr="00FE2C76" w:rsidRDefault="00EA2698" w:rsidP="00EA2698">
      <w:pPr>
        <w:ind w:firstLine="198"/>
        <w:jc w:val="both"/>
        <w:rPr>
          <w:lang w:val="en-US"/>
        </w:rPr>
      </w:pPr>
      <w:r w:rsidRPr="00FE2C76">
        <w:rPr>
          <w:lang w:val="en-US"/>
        </w:rPr>
        <w:t xml:space="preserve">For </w:t>
      </w:r>
      <w:r w:rsidR="00FE2C76">
        <w:rPr>
          <w:lang w:val="en-US"/>
        </w:rPr>
        <w:t>two</w:t>
      </w:r>
      <w:r w:rsidRPr="00FE2C76">
        <w:rPr>
          <w:lang w:val="en-US"/>
        </w:rPr>
        <w:t xml:space="preserve"> more studies on the effects of programming relatedness-based </w:t>
      </w:r>
      <w:r w:rsidRPr="00FE2C76">
        <w:rPr>
          <w:b/>
          <w:color w:val="D60093"/>
          <w:lang w:val="en-US"/>
        </w:rPr>
        <w:t>activities in PE</w:t>
      </w:r>
      <w:r w:rsidRPr="00FE2C76">
        <w:rPr>
          <w:lang w:val="en-US"/>
        </w:rPr>
        <w:t>, see posters from [UENO, K.] and [MARINHO, A.]. The simple message here</w:t>
      </w:r>
      <w:r w:rsidR="00493C6E" w:rsidRPr="00FE2C76">
        <w:rPr>
          <w:lang w:val="en-US"/>
        </w:rPr>
        <w:t>–</w:t>
      </w:r>
      <w:r w:rsidRPr="00FE2C76">
        <w:rPr>
          <w:lang w:val="en-US"/>
        </w:rPr>
        <w:t xml:space="preserve">given appropriate programming of activities and scaffolding of learning by </w:t>
      </w:r>
      <w:r w:rsidRPr="00FE2C76">
        <w:rPr>
          <w:b/>
          <w:color w:val="0000FF"/>
          <w:lang w:val="en-US"/>
        </w:rPr>
        <w:t>teachers</w:t>
      </w:r>
      <w:r w:rsidRPr="00FE2C76">
        <w:rPr>
          <w:lang w:val="en-US"/>
        </w:rPr>
        <w:t xml:space="preserve">, </w:t>
      </w:r>
      <w:r w:rsidRPr="00FE2C76">
        <w:rPr>
          <w:b/>
          <w:color w:val="0000FF"/>
          <w:lang w:val="en-US"/>
        </w:rPr>
        <w:t>pupils</w:t>
      </w:r>
      <w:r w:rsidRPr="00FE2C76">
        <w:rPr>
          <w:lang w:val="en-US"/>
        </w:rPr>
        <w:t xml:space="preserve"> can also satisfy each other</w:t>
      </w:r>
      <w:r w:rsidR="007E25B7">
        <w:rPr>
          <w:lang w:val="en-US"/>
        </w:rPr>
        <w:t>'</w:t>
      </w:r>
      <w:r w:rsidRPr="00FE2C76">
        <w:rPr>
          <w:lang w:val="en-US"/>
        </w:rPr>
        <w:t xml:space="preserve">s needs in PE. </w:t>
      </w:r>
    </w:p>
    <w:p w14:paraId="302E7EEA" w14:textId="5B561ECD" w:rsidR="00EA2698" w:rsidRPr="00FE2C76" w:rsidRDefault="00EA2698" w:rsidP="00EA2698">
      <w:pPr>
        <w:ind w:firstLine="198"/>
        <w:jc w:val="both"/>
        <w:rPr>
          <w:lang w:val="en-US"/>
        </w:rPr>
      </w:pPr>
      <w:r w:rsidRPr="00FE2C76">
        <w:rPr>
          <w:lang w:val="en-US"/>
        </w:rPr>
        <w:t>Stephanie Girard presented on a very topical issue</w:t>
      </w:r>
      <w:r w:rsidR="00493C6E" w:rsidRPr="00FE2C76">
        <w:rPr>
          <w:lang w:val="en-US"/>
        </w:rPr>
        <w:t>–</w:t>
      </w:r>
      <w:r w:rsidRPr="00FE2C76">
        <w:rPr>
          <w:lang w:val="en-US"/>
        </w:rPr>
        <w:t xml:space="preserve">the extent to which PE teachers could enhance the </w:t>
      </w:r>
      <w:r w:rsidRPr="00FE2C76">
        <w:rPr>
          <w:b/>
          <w:color w:val="D60093"/>
          <w:lang w:val="en-US"/>
        </w:rPr>
        <w:t>motivation</w:t>
      </w:r>
      <w:r w:rsidRPr="00FE2C76">
        <w:rPr>
          <w:color w:val="D60093"/>
          <w:lang w:val="en-US"/>
        </w:rPr>
        <w:t xml:space="preserve"> </w:t>
      </w:r>
      <w:r w:rsidRPr="00FE2C76">
        <w:rPr>
          <w:lang w:val="en-US"/>
        </w:rPr>
        <w:t xml:space="preserve">of </w:t>
      </w:r>
      <w:r w:rsidRPr="00FE2C76">
        <w:rPr>
          <w:b/>
          <w:color w:val="0000FF"/>
          <w:lang w:val="en-US"/>
        </w:rPr>
        <w:t>pupils with special needs</w:t>
      </w:r>
      <w:r w:rsidRPr="00FE2C76">
        <w:rPr>
          <w:color w:val="0000FF"/>
          <w:lang w:val="en-US"/>
        </w:rPr>
        <w:t xml:space="preserve"> </w:t>
      </w:r>
      <w:r w:rsidRPr="00FE2C76">
        <w:rPr>
          <w:lang w:val="en-US"/>
        </w:rPr>
        <w:t>to engage in PE. The context for Stephanie</w:t>
      </w:r>
      <w:r w:rsidR="007E25B7">
        <w:rPr>
          <w:lang w:val="en-US"/>
        </w:rPr>
        <w:t>'</w:t>
      </w:r>
      <w:r w:rsidRPr="00FE2C76">
        <w:rPr>
          <w:lang w:val="en-US"/>
        </w:rPr>
        <w:t xml:space="preserve">s study </w:t>
      </w:r>
      <w:r w:rsidR="00E1685E">
        <w:rPr>
          <w:lang w:val="en-US"/>
        </w:rPr>
        <w:t>was</w:t>
      </w:r>
      <w:r w:rsidR="00E1685E" w:rsidRPr="008B3F3E">
        <w:t xml:space="preserve"> </w:t>
      </w:r>
      <w:r w:rsidRPr="008B3F3E">
        <w:t xml:space="preserve">elementary school students between the ages of 9-11, </w:t>
      </w:r>
      <w:r w:rsidRPr="00FE2C76">
        <w:rPr>
          <w:lang w:val="en-US"/>
        </w:rPr>
        <w:t>and she conducted a</w:t>
      </w:r>
      <w:r w:rsidRPr="00FE2C76">
        <w:rPr>
          <w:b/>
          <w:color w:val="D60093"/>
          <w:lang w:val="en-US"/>
        </w:rPr>
        <w:t xml:space="preserve"> SDT</w:t>
      </w:r>
      <w:r w:rsidRPr="00FE2C76">
        <w:rPr>
          <w:lang w:val="en-US"/>
        </w:rPr>
        <w:t xml:space="preserve">-based controlled trial to assess the effects of an </w:t>
      </w:r>
      <w:r w:rsidRPr="00FE2C76">
        <w:rPr>
          <w:b/>
          <w:color w:val="D60093"/>
          <w:lang w:val="en-US"/>
        </w:rPr>
        <w:t>inclusive PE</w:t>
      </w:r>
      <w:r w:rsidRPr="00FE2C76">
        <w:rPr>
          <w:color w:val="D60093"/>
          <w:lang w:val="en-US"/>
        </w:rPr>
        <w:t xml:space="preserve"> </w:t>
      </w:r>
      <w:r w:rsidRPr="00FE2C76">
        <w:rPr>
          <w:lang w:val="en-US"/>
        </w:rPr>
        <w:t xml:space="preserve">intervention across four schools. </w:t>
      </w:r>
      <w:r w:rsidR="004107D8">
        <w:rPr>
          <w:lang w:val="en-US"/>
        </w:rPr>
        <w:t>According to</w:t>
      </w:r>
      <w:r w:rsidRPr="00FE2C76">
        <w:rPr>
          <w:lang w:val="en-US"/>
        </w:rPr>
        <w:t xml:space="preserve"> Stephanie</w:t>
      </w:r>
      <w:r w:rsidR="004107D8">
        <w:rPr>
          <w:lang w:val="en-US"/>
        </w:rPr>
        <w:t>,</w:t>
      </w:r>
      <w:r w:rsidRPr="00FE2C76">
        <w:rPr>
          <w:lang w:val="en-US"/>
        </w:rPr>
        <w:t xml:space="preserve"> the demands of other subjects</w:t>
      </w:r>
      <w:r w:rsidR="00493C6E" w:rsidRPr="00FE2C76">
        <w:rPr>
          <w:lang w:val="en-US"/>
        </w:rPr>
        <w:t>–</w:t>
      </w:r>
      <w:r w:rsidRPr="00FE2C76">
        <w:rPr>
          <w:lang w:val="en-US"/>
        </w:rPr>
        <w:t>subjects which are assessed more formally at school</w:t>
      </w:r>
      <w:r w:rsidR="00493C6E" w:rsidRPr="00FE2C76">
        <w:rPr>
          <w:lang w:val="en-US"/>
        </w:rPr>
        <w:t>–</w:t>
      </w:r>
      <w:r w:rsidRPr="00FE2C76">
        <w:rPr>
          <w:lang w:val="en-US"/>
        </w:rPr>
        <w:t xml:space="preserve">were a major factor inhibiting interest in PE. </w:t>
      </w:r>
      <w:r w:rsidR="003C5A9C">
        <w:rPr>
          <w:lang w:val="en-US"/>
        </w:rPr>
        <w:t>It would be ironic if</w:t>
      </w:r>
      <w:r w:rsidR="003C5A9C" w:rsidRPr="00FE2C76">
        <w:rPr>
          <w:lang w:val="en-US"/>
        </w:rPr>
        <w:t xml:space="preserve"> </w:t>
      </w:r>
      <w:r w:rsidRPr="00FE2C76">
        <w:rPr>
          <w:lang w:val="en-US"/>
        </w:rPr>
        <w:t>children with severe physical and intellectual impairments do not have the luxury of prioriti</w:t>
      </w:r>
      <w:r w:rsidR="003C5A9C">
        <w:rPr>
          <w:lang w:val="en-US"/>
        </w:rPr>
        <w:t>z</w:t>
      </w:r>
      <w:r w:rsidRPr="00FE2C76">
        <w:rPr>
          <w:lang w:val="en-US"/>
        </w:rPr>
        <w:t xml:space="preserve">ing engagement in PE over preparedness for </w:t>
      </w:r>
      <w:r w:rsidR="00FE2C76">
        <w:rPr>
          <w:lang w:val="en-US"/>
        </w:rPr>
        <w:t>"</w:t>
      </w:r>
      <w:r w:rsidRPr="00FE2C76">
        <w:rPr>
          <w:lang w:val="en-US"/>
        </w:rPr>
        <w:t>more important</w:t>
      </w:r>
      <w:r w:rsidR="00FE2C76">
        <w:rPr>
          <w:lang w:val="en-US"/>
        </w:rPr>
        <w:t>"</w:t>
      </w:r>
      <w:r w:rsidRPr="00FE2C76">
        <w:rPr>
          <w:lang w:val="en-US"/>
        </w:rPr>
        <w:t xml:space="preserve"> literacy- and numeracy-based assessment</w:t>
      </w:r>
      <w:r w:rsidR="003C5A9C">
        <w:rPr>
          <w:lang w:val="en-US"/>
        </w:rPr>
        <w:t>–</w:t>
      </w:r>
      <w:r w:rsidRPr="00FE2C76">
        <w:rPr>
          <w:lang w:val="en-US"/>
        </w:rPr>
        <w:t>ironic</w:t>
      </w:r>
      <w:r w:rsidR="003C5A9C">
        <w:rPr>
          <w:lang w:val="en-US"/>
        </w:rPr>
        <w:t>,</w:t>
      </w:r>
      <w:r w:rsidRPr="00FE2C76">
        <w:rPr>
          <w:lang w:val="en-US"/>
        </w:rPr>
        <w:t xml:space="preserve"> given the weight of the evidence on the relationship between MVPA, engagement in sport and in meaningful PE, and cognitive ability. See [MEMMERT, D.] [NEVILLE, R.D.] [SUNG, M.C.] [SHIMANO, A.].</w:t>
      </w:r>
    </w:p>
    <w:p w14:paraId="02C7AA1B" w14:textId="6DD79455" w:rsidR="00EA2698" w:rsidRPr="00FE2C76" w:rsidRDefault="00EA2698" w:rsidP="00EA2698">
      <w:pPr>
        <w:ind w:firstLine="198"/>
        <w:jc w:val="both"/>
        <w:rPr>
          <w:lang w:val="en-US"/>
        </w:rPr>
      </w:pPr>
      <w:bookmarkStart w:id="27" w:name="alahmadi"/>
      <w:bookmarkEnd w:id="27"/>
      <w:r w:rsidRPr="00FE2C76">
        <w:rPr>
          <w:lang w:val="en-US"/>
        </w:rPr>
        <w:t>The optimi</w:t>
      </w:r>
      <w:r w:rsidR="003C5A9C">
        <w:rPr>
          <w:lang w:val="en-US"/>
        </w:rPr>
        <w:t>z</w:t>
      </w:r>
      <w:r w:rsidRPr="00FE2C76">
        <w:rPr>
          <w:lang w:val="en-US"/>
        </w:rPr>
        <w:t xml:space="preserve">ation of PE and continued trend towards gender equity in the Middle East gives me occasion for a fifth </w:t>
      </w:r>
      <w:r w:rsidRPr="00FE2C76">
        <w:rPr>
          <w:rFonts w:ascii="Arial Narrow" w:hAnsi="Arial Narrow"/>
          <w:color w:val="C00000"/>
          <w:shd w:val="clear" w:color="auto" w:fill="99FF99"/>
          <w:lang w:val="en-US"/>
        </w:rPr>
        <w:t>Right on!</w:t>
      </w:r>
      <w:r w:rsidRPr="00FE2C76">
        <w:rPr>
          <w:lang w:val="en-US"/>
        </w:rPr>
        <w:t xml:space="preserve"> Well, kind of. Mohammad </w:t>
      </w:r>
      <w:proofErr w:type="spellStart"/>
      <w:r w:rsidRPr="00FE2C76">
        <w:rPr>
          <w:lang w:val="en-US"/>
        </w:rPr>
        <w:t>Alahmadi</w:t>
      </w:r>
      <w:proofErr w:type="spellEnd"/>
      <w:r w:rsidRPr="00FE2C76">
        <w:rPr>
          <w:lang w:val="en-US"/>
        </w:rPr>
        <w:t xml:space="preserve"> from </w:t>
      </w:r>
      <w:proofErr w:type="spellStart"/>
      <w:r w:rsidRPr="00FE2C76">
        <w:rPr>
          <w:lang w:val="en-US"/>
        </w:rPr>
        <w:t>Taibah</w:t>
      </w:r>
      <w:proofErr w:type="spellEnd"/>
      <w:r w:rsidRPr="00FE2C76">
        <w:rPr>
          <w:lang w:val="en-US"/>
        </w:rPr>
        <w:t xml:space="preserve"> University in Saudi Arabia was thrilled to announce that, for the first time in </w:t>
      </w:r>
      <w:r w:rsidRPr="00FE2C76">
        <w:rPr>
          <w:b/>
          <w:color w:val="0000FF"/>
          <w:lang w:val="en-US"/>
        </w:rPr>
        <w:t>Saudi Arabia</w:t>
      </w:r>
      <w:r w:rsidRPr="00FE2C76">
        <w:rPr>
          <w:lang w:val="en-US"/>
        </w:rPr>
        <w:t>,</w:t>
      </w:r>
      <w:r w:rsidRPr="00FE2C76">
        <w:rPr>
          <w:color w:val="0000FF"/>
          <w:lang w:val="en-US"/>
        </w:rPr>
        <w:t xml:space="preserve"> </w:t>
      </w:r>
      <w:r w:rsidRPr="00FE2C76">
        <w:rPr>
          <w:b/>
          <w:color w:val="0000FF"/>
          <w:lang w:val="en-US"/>
        </w:rPr>
        <w:t>girls at public school</w:t>
      </w:r>
      <w:r w:rsidRPr="00FE2C76">
        <w:rPr>
          <w:color w:val="0000FF"/>
          <w:lang w:val="en-US"/>
        </w:rPr>
        <w:t xml:space="preserve"> </w:t>
      </w:r>
      <w:r w:rsidRPr="00FE2C76">
        <w:rPr>
          <w:lang w:val="en-US"/>
        </w:rPr>
        <w:t>will be taught PE. The problem he identified, however, was that there was still no one sufficiently qualified to teach them</w:t>
      </w:r>
      <w:r w:rsidR="003C5A9C">
        <w:rPr>
          <w:lang w:val="en-US"/>
        </w:rPr>
        <w:t>, because</w:t>
      </w:r>
      <w:r w:rsidRPr="00FE2C76">
        <w:rPr>
          <w:lang w:val="en-US"/>
        </w:rPr>
        <w:t xml:space="preserve"> the first cohort of Saudi Arabian PE teachers are not due to graduate for another three years. In the meantime, Mohammad reported that fitness and nutrition graduates have been recruited to fill th</w:t>
      </w:r>
      <w:r w:rsidR="003C5A9C">
        <w:rPr>
          <w:lang w:val="en-US"/>
        </w:rPr>
        <w:t>e</w:t>
      </w:r>
      <w:r w:rsidRPr="00FE2C76">
        <w:rPr>
          <w:lang w:val="en-US"/>
        </w:rPr>
        <w:t xml:space="preserve"> gap, and he was interested to see how they shaped up by assessing their </w:t>
      </w:r>
      <w:r w:rsidRPr="00FE2C76">
        <w:rPr>
          <w:b/>
          <w:color w:val="D60093"/>
          <w:lang w:val="en-US"/>
        </w:rPr>
        <w:t>fitness profiles</w:t>
      </w:r>
      <w:r w:rsidRPr="00FE2C76">
        <w:rPr>
          <w:lang w:val="en-US"/>
        </w:rPr>
        <w:t xml:space="preserve">. Mohammad reported that the </w:t>
      </w:r>
      <w:r w:rsidRPr="00FE2C76">
        <w:rPr>
          <w:b/>
          <w:color w:val="D60093"/>
          <w:lang w:val="en-US"/>
        </w:rPr>
        <w:t>bodyfat percentage</w:t>
      </w:r>
      <w:r w:rsidRPr="00FE2C76">
        <w:rPr>
          <w:color w:val="D60093"/>
          <w:lang w:val="en-US"/>
        </w:rPr>
        <w:t xml:space="preserve"> </w:t>
      </w:r>
      <w:r w:rsidRPr="00FE2C76">
        <w:rPr>
          <w:lang w:val="en-US"/>
        </w:rPr>
        <w:t xml:space="preserve">of these incumbent PE teachers is well in excess of international norms, so the suitability of this group to lead PE has been called into question. He was asked why he had not focused in this study on much more important pedagogical matters, such as the preparedness of these new teachers, to which he responded </w:t>
      </w:r>
      <w:r w:rsidR="00FE2C76">
        <w:rPr>
          <w:lang w:val="en-US"/>
        </w:rPr>
        <w:t>"</w:t>
      </w:r>
      <w:r w:rsidR="00AB6C23">
        <w:rPr>
          <w:lang w:val="en-US"/>
        </w:rPr>
        <w:t>b</w:t>
      </w:r>
      <w:r w:rsidRPr="00FE2C76">
        <w:rPr>
          <w:lang w:val="en-US"/>
        </w:rPr>
        <w:t>ecause I am a physiologist!</w:t>
      </w:r>
      <w:r w:rsidR="00FE2C76">
        <w:rPr>
          <w:lang w:val="en-US"/>
        </w:rPr>
        <w:t>"</w:t>
      </w:r>
      <w:r w:rsidRPr="00FE2C76">
        <w:rPr>
          <w:lang w:val="en-US"/>
        </w:rPr>
        <w:t xml:space="preserve"> [ALAHMADI, M]</w:t>
      </w:r>
    </w:p>
    <w:p w14:paraId="40D59225" w14:textId="2E54D72A" w:rsidR="00EA2698" w:rsidRPr="00FE2C76" w:rsidRDefault="00EA2698" w:rsidP="00EA2698">
      <w:pPr>
        <w:ind w:firstLine="196"/>
        <w:jc w:val="both"/>
        <w:rPr>
          <w:lang w:val="en-US"/>
        </w:rPr>
      </w:pPr>
      <w:bookmarkStart w:id="28" w:name="johari"/>
      <w:bookmarkEnd w:id="28"/>
      <w:r w:rsidRPr="00FE2C76">
        <w:rPr>
          <w:lang w:val="en-US"/>
        </w:rPr>
        <w:t xml:space="preserve">A final nod to the work of PE teachers secures </w:t>
      </w:r>
      <w:r w:rsidRPr="00FE2C76">
        <w:rPr>
          <w:rFonts w:ascii="Arial Narrow" w:hAnsi="Arial Narrow"/>
          <w:color w:val="C00000"/>
          <w:shd w:val="clear" w:color="auto" w:fill="99FF99"/>
          <w:lang w:val="en-US"/>
        </w:rPr>
        <w:t>Right on!</w:t>
      </w:r>
      <w:r w:rsidRPr="00FE2C76">
        <w:rPr>
          <w:lang w:val="en-US"/>
        </w:rPr>
        <w:t xml:space="preserve"> </w:t>
      </w:r>
      <w:proofErr w:type="gramStart"/>
      <w:r w:rsidRPr="00FE2C76">
        <w:rPr>
          <w:lang w:val="en-US"/>
        </w:rPr>
        <w:t>number</w:t>
      </w:r>
      <w:proofErr w:type="gramEnd"/>
      <w:r w:rsidRPr="00FE2C76">
        <w:rPr>
          <w:lang w:val="en-US"/>
        </w:rPr>
        <w:t xml:space="preserve"> six. In a quick-fire two-minute oral presentation, Muhammad </w:t>
      </w:r>
      <w:proofErr w:type="spellStart"/>
      <w:r w:rsidRPr="00FE2C76">
        <w:rPr>
          <w:lang w:val="en-US"/>
        </w:rPr>
        <w:t>Ridhuan</w:t>
      </w:r>
      <w:proofErr w:type="spellEnd"/>
      <w:r w:rsidRPr="00FE2C76">
        <w:rPr>
          <w:lang w:val="en-US"/>
        </w:rPr>
        <w:t xml:space="preserve"> Johari (Nanyang Technological University, Singapore) reported that PE teachers in Singapore work at least as hard as cable workers and much harder than steel workers</w:t>
      </w:r>
      <w:r w:rsidR="00493C6E" w:rsidRPr="00FE2C76">
        <w:rPr>
          <w:lang w:val="en-US"/>
        </w:rPr>
        <w:t>–</w:t>
      </w:r>
      <w:r w:rsidRPr="00FE2C76">
        <w:rPr>
          <w:lang w:val="en-US"/>
        </w:rPr>
        <w:t>at an average age of 40 years old too…</w:t>
      </w:r>
      <w:r w:rsidR="006C763E" w:rsidRPr="00FE2C76">
        <w:rPr>
          <w:lang w:val="en-US"/>
        </w:rPr>
        <w:t xml:space="preserve"> </w:t>
      </w:r>
      <w:r w:rsidRPr="00FE2C76">
        <w:rPr>
          <w:lang w:val="en-US"/>
        </w:rPr>
        <w:t>Take from this what you will! [JOHARI, M.R.]</w:t>
      </w:r>
      <w:r w:rsidR="006C763E" w:rsidRPr="00FE2C76">
        <w:rPr>
          <w:lang w:val="en-US"/>
        </w:rPr>
        <w:t>.</w:t>
      </w:r>
      <w:r w:rsidRPr="00FE2C76">
        <w:rPr>
          <w:lang w:val="en-US"/>
        </w:rPr>
        <w:t xml:space="preserve"> A related presentation </w:t>
      </w:r>
      <w:r w:rsidR="006C763E" w:rsidRPr="00FE2C76">
        <w:rPr>
          <w:lang w:val="en-US"/>
        </w:rPr>
        <w:t>by the same group</w:t>
      </w:r>
      <w:r w:rsidRPr="00FE2C76">
        <w:rPr>
          <w:lang w:val="en-US"/>
        </w:rPr>
        <w:t xml:space="preserve"> also reveals the injury</w:t>
      </w:r>
      <w:r w:rsidR="006C763E" w:rsidRPr="00FE2C76">
        <w:rPr>
          <w:lang w:val="en-US"/>
        </w:rPr>
        <w:t xml:space="preserve"> </w:t>
      </w:r>
      <w:r w:rsidRPr="00FE2C76">
        <w:rPr>
          <w:lang w:val="en-US"/>
        </w:rPr>
        <w:t>incidence in PE teachers in Singapore. Clear message here</w:t>
      </w:r>
      <w:r w:rsidR="00493C6E" w:rsidRPr="00FE2C76">
        <w:rPr>
          <w:lang w:val="en-US"/>
        </w:rPr>
        <w:t>–</w:t>
      </w:r>
      <w:r w:rsidRPr="00FE2C76">
        <w:rPr>
          <w:lang w:val="en-US"/>
        </w:rPr>
        <w:t>optimi</w:t>
      </w:r>
      <w:r w:rsidR="00E1685E">
        <w:rPr>
          <w:lang w:val="en-US"/>
        </w:rPr>
        <w:t>z</w:t>
      </w:r>
      <w:r w:rsidRPr="00FE2C76">
        <w:rPr>
          <w:lang w:val="en-US"/>
        </w:rPr>
        <w:t xml:space="preserve">ing the workload of PE teachers can </w:t>
      </w:r>
      <w:r w:rsidR="00FE2C76">
        <w:rPr>
          <w:lang w:val="en-US"/>
        </w:rPr>
        <w:t>"</w:t>
      </w:r>
      <w:r w:rsidRPr="00FE2C76">
        <w:rPr>
          <w:lang w:val="en-US"/>
        </w:rPr>
        <w:t>affect the quality of PE delivery and achievement of learning outcomes</w:t>
      </w:r>
      <w:r w:rsidR="00FE2C76">
        <w:rPr>
          <w:lang w:val="en-US"/>
        </w:rPr>
        <w:t>"</w:t>
      </w:r>
      <w:r w:rsidRPr="00FE2C76">
        <w:rPr>
          <w:lang w:val="en-US"/>
        </w:rPr>
        <w:t xml:space="preserve"> [MUKHERJEE, S.].</w:t>
      </w:r>
    </w:p>
    <w:p w14:paraId="5C546218" w14:textId="77777777" w:rsidR="00EA2698" w:rsidRPr="00FE2C76" w:rsidRDefault="00EA2698" w:rsidP="00EA2698">
      <w:pPr>
        <w:pStyle w:val="Heading1"/>
        <w:jc w:val="both"/>
      </w:pPr>
      <w:bookmarkStart w:id="29" w:name="_Nutrition_1"/>
      <w:bookmarkStart w:id="30" w:name="_Nutrition_2"/>
      <w:bookmarkStart w:id="31" w:name="_Nutrition_"/>
      <w:bookmarkStart w:id="32" w:name="_Tests,_Technology_and"/>
      <w:bookmarkStart w:id="33" w:name="_Performance_Analysis_1"/>
      <w:bookmarkStart w:id="34" w:name="_Performance_Analysis_and"/>
      <w:bookmarkStart w:id="35" w:name="_Active_Educating"/>
      <w:bookmarkEnd w:id="29"/>
      <w:bookmarkEnd w:id="30"/>
      <w:bookmarkEnd w:id="31"/>
      <w:bookmarkEnd w:id="32"/>
      <w:bookmarkEnd w:id="33"/>
      <w:bookmarkEnd w:id="34"/>
      <w:bookmarkEnd w:id="35"/>
      <w:r w:rsidRPr="00FE2C76">
        <w:t>Active Educating</w:t>
      </w:r>
    </w:p>
    <w:p w14:paraId="2C441C98" w14:textId="07CF35D6" w:rsidR="00EA2698" w:rsidRPr="00FE2C76" w:rsidRDefault="00EA2698" w:rsidP="00643A41">
      <w:pPr>
        <w:ind w:firstLine="198"/>
        <w:jc w:val="both"/>
        <w:rPr>
          <w:lang w:val="en-US"/>
        </w:rPr>
      </w:pPr>
      <w:r w:rsidRPr="00FE2C76">
        <w:rPr>
          <w:lang w:val="en-US"/>
        </w:rPr>
        <w:t>There were a number of interesting studies on the school setting and on the opportunity for increased MVPA within the school day.</w:t>
      </w:r>
    </w:p>
    <w:p w14:paraId="4C09BFF2" w14:textId="7690D9F7" w:rsidR="00EA2698" w:rsidRPr="00FE2C76" w:rsidRDefault="00EA2698" w:rsidP="00643A41">
      <w:pPr>
        <w:ind w:firstLine="198"/>
        <w:jc w:val="both"/>
        <w:rPr>
          <w:lang w:val="en-US"/>
        </w:rPr>
      </w:pPr>
      <w:proofErr w:type="spellStart"/>
      <w:r w:rsidRPr="00FE2C76">
        <w:rPr>
          <w:lang w:val="en-US"/>
        </w:rPr>
        <w:t>Arvid</w:t>
      </w:r>
      <w:proofErr w:type="spellEnd"/>
      <w:r w:rsidRPr="00FE2C76">
        <w:rPr>
          <w:lang w:val="en-US"/>
        </w:rPr>
        <w:t xml:space="preserve"> </w:t>
      </w:r>
      <w:proofErr w:type="spellStart"/>
      <w:r w:rsidRPr="00FE2C76">
        <w:rPr>
          <w:lang w:val="en-US"/>
        </w:rPr>
        <w:t>Kuritz</w:t>
      </w:r>
      <w:proofErr w:type="spellEnd"/>
      <w:r w:rsidRPr="00FE2C76">
        <w:rPr>
          <w:lang w:val="en-US"/>
        </w:rPr>
        <w:t xml:space="preserve"> from the University of Konstanz shared news of social reform in Germany</w:t>
      </w:r>
      <w:r w:rsidR="00493C6E" w:rsidRPr="00FE2C76">
        <w:rPr>
          <w:lang w:val="en-US"/>
        </w:rPr>
        <w:t>–</w:t>
      </w:r>
      <w:r w:rsidRPr="00FE2C76">
        <w:rPr>
          <w:lang w:val="en-US"/>
        </w:rPr>
        <w:t xml:space="preserve">namely, the introduction of all-day </w:t>
      </w:r>
      <w:r w:rsidRPr="00FE2C76">
        <w:rPr>
          <w:b/>
          <w:color w:val="0000FF"/>
          <w:lang w:val="en-US"/>
        </w:rPr>
        <w:t xml:space="preserve">elementary schooling </w:t>
      </w:r>
      <w:r w:rsidRPr="00FE2C76">
        <w:rPr>
          <w:lang w:val="en-US"/>
        </w:rPr>
        <w:t xml:space="preserve">(half day was the norm previously). Her data may assuage concerns about the effects of increased sedentariness, as she reported no </w:t>
      </w:r>
      <w:r w:rsidRPr="00FE2C76">
        <w:rPr>
          <w:b/>
          <w:color w:val="D60093"/>
          <w:lang w:val="en-US"/>
        </w:rPr>
        <w:t>MVPA</w:t>
      </w:r>
      <w:r w:rsidRPr="00FE2C76">
        <w:rPr>
          <w:color w:val="D60093"/>
          <w:lang w:val="en-US"/>
        </w:rPr>
        <w:t xml:space="preserve"> </w:t>
      </w:r>
      <w:r w:rsidRPr="00FE2C76">
        <w:rPr>
          <w:lang w:val="en-US"/>
        </w:rPr>
        <w:t>differences in children attending traditional half-day vs new full-day school [</w:t>
      </w:r>
      <w:r w:rsidR="000266B5" w:rsidRPr="00FE2C76">
        <w:rPr>
          <w:lang w:val="en-US"/>
        </w:rPr>
        <w:t>KURITZ</w:t>
      </w:r>
      <w:r w:rsidRPr="00FE2C76">
        <w:rPr>
          <w:lang w:val="en-US"/>
        </w:rPr>
        <w:t>, A.]. For a similar study, see the abstract for Ryo Tanaka</w:t>
      </w:r>
      <w:r w:rsidR="007E25B7">
        <w:rPr>
          <w:lang w:val="en-US"/>
        </w:rPr>
        <w:t>'</w:t>
      </w:r>
      <w:r w:rsidRPr="00FE2C76">
        <w:rPr>
          <w:lang w:val="en-US"/>
        </w:rPr>
        <w:t xml:space="preserve">s poster presentation. Ryo assessed on the effects of </w:t>
      </w:r>
      <w:r w:rsidRPr="00FE2C76">
        <w:rPr>
          <w:b/>
          <w:color w:val="D60093"/>
          <w:lang w:val="en-US"/>
        </w:rPr>
        <w:t>standing desks</w:t>
      </w:r>
      <w:r w:rsidRPr="00FE2C76">
        <w:rPr>
          <w:color w:val="D60093"/>
          <w:lang w:val="en-US"/>
        </w:rPr>
        <w:t xml:space="preserve"> </w:t>
      </w:r>
      <w:r w:rsidRPr="00FE2C76">
        <w:rPr>
          <w:lang w:val="en-US"/>
        </w:rPr>
        <w:t xml:space="preserve">in </w:t>
      </w:r>
      <w:r w:rsidRPr="00FE2C76">
        <w:rPr>
          <w:b/>
          <w:color w:val="0000FF"/>
          <w:lang w:val="en-US"/>
        </w:rPr>
        <w:t>elementary school</w:t>
      </w:r>
      <w:r w:rsidRPr="00FE2C76">
        <w:rPr>
          <w:color w:val="0000FF"/>
          <w:lang w:val="en-US"/>
        </w:rPr>
        <w:t xml:space="preserve"> </w:t>
      </w:r>
      <w:r w:rsidRPr="00FE2C76">
        <w:rPr>
          <w:lang w:val="en-US"/>
        </w:rPr>
        <w:t>in Japan</w:t>
      </w:r>
      <w:r w:rsidR="00493C6E" w:rsidRPr="00FE2C76">
        <w:rPr>
          <w:lang w:val="en-US"/>
        </w:rPr>
        <w:t>–</w:t>
      </w:r>
      <w:r w:rsidRPr="00FE2C76">
        <w:rPr>
          <w:lang w:val="en-US"/>
        </w:rPr>
        <w:t>pupils total</w:t>
      </w:r>
      <w:r w:rsidRPr="008B3F3E">
        <w:t xml:space="preserve"> daily steps increased and their subjective feelings of sleepiness decreased </w:t>
      </w:r>
      <w:r w:rsidRPr="00FE2C76">
        <w:rPr>
          <w:lang w:val="en-US"/>
        </w:rPr>
        <w:t>when compared with sedentary state schooling [TANAKA, R.].</w:t>
      </w:r>
    </w:p>
    <w:p w14:paraId="2D1580C1" w14:textId="4B336979" w:rsidR="00EA2698" w:rsidRPr="00FE2C76" w:rsidRDefault="00EA2698" w:rsidP="00EA2698">
      <w:pPr>
        <w:ind w:firstLine="196"/>
        <w:jc w:val="both"/>
        <w:rPr>
          <w:lang w:val="en-US"/>
        </w:rPr>
      </w:pPr>
      <w:proofErr w:type="spellStart"/>
      <w:r w:rsidRPr="00FE2C76">
        <w:rPr>
          <w:lang w:val="en-US"/>
        </w:rPr>
        <w:t>Oline</w:t>
      </w:r>
      <w:proofErr w:type="spellEnd"/>
      <w:r w:rsidRPr="00FE2C76">
        <w:rPr>
          <w:lang w:val="en-US"/>
        </w:rPr>
        <w:t xml:space="preserve"> </w:t>
      </w:r>
      <w:proofErr w:type="spellStart"/>
      <w:r w:rsidRPr="00FE2C76">
        <w:rPr>
          <w:lang w:val="en-US"/>
        </w:rPr>
        <w:t>Anite</w:t>
      </w:r>
      <w:proofErr w:type="spellEnd"/>
      <w:r w:rsidRPr="00FE2C76">
        <w:rPr>
          <w:lang w:val="en-US"/>
        </w:rPr>
        <w:t xml:space="preserve"> </w:t>
      </w:r>
      <w:proofErr w:type="spellStart"/>
      <w:r w:rsidRPr="00FE2C76">
        <w:rPr>
          <w:lang w:val="en-US"/>
        </w:rPr>
        <w:t>Bjorkelund</w:t>
      </w:r>
      <w:proofErr w:type="spellEnd"/>
      <w:r w:rsidRPr="00FE2C76">
        <w:rPr>
          <w:lang w:val="en-US"/>
        </w:rPr>
        <w:t xml:space="preserve"> from Aalborg </w:t>
      </w:r>
      <w:proofErr w:type="spellStart"/>
      <w:r w:rsidRPr="00FE2C76">
        <w:rPr>
          <w:lang w:val="en-US"/>
        </w:rPr>
        <w:t>Universitet</w:t>
      </w:r>
      <w:proofErr w:type="spellEnd"/>
      <w:r w:rsidRPr="00FE2C76">
        <w:rPr>
          <w:lang w:val="en-US"/>
        </w:rPr>
        <w:t xml:space="preserve"> in Denmark spoke about the effect of </w:t>
      </w:r>
      <w:r w:rsidRPr="00FE2C76">
        <w:rPr>
          <w:b/>
          <w:color w:val="D60093"/>
          <w:lang w:val="en-US"/>
        </w:rPr>
        <w:t>short classroom-based PA breaks</w:t>
      </w:r>
      <w:r w:rsidRPr="00FE2C76">
        <w:rPr>
          <w:color w:val="D60093"/>
          <w:lang w:val="en-US"/>
        </w:rPr>
        <w:t xml:space="preserve"> </w:t>
      </w:r>
      <w:r w:rsidRPr="00FE2C76">
        <w:rPr>
          <w:lang w:val="en-US"/>
        </w:rPr>
        <w:t xml:space="preserve">on </w:t>
      </w:r>
      <w:r w:rsidR="000266B5" w:rsidRPr="008B3F3E">
        <w:t>motivation to learn</w:t>
      </w:r>
      <w:r w:rsidR="000266B5">
        <w:t xml:space="preserve"> in</w:t>
      </w:r>
      <w:r w:rsidR="000266B5" w:rsidRPr="008B3F3E">
        <w:t xml:space="preserve"> </w:t>
      </w:r>
      <w:r w:rsidRPr="00FE2C76">
        <w:rPr>
          <w:b/>
          <w:color w:val="0000FF"/>
          <w:lang w:val="en-US"/>
        </w:rPr>
        <w:t>primary school students</w:t>
      </w:r>
      <w:r w:rsidRPr="00FE2C76">
        <w:rPr>
          <w:color w:val="0000FF"/>
          <w:lang w:val="en-US"/>
        </w:rPr>
        <w:t xml:space="preserve"> </w:t>
      </w:r>
      <w:r w:rsidRPr="00FE2C76">
        <w:rPr>
          <w:lang w:val="en-US"/>
        </w:rPr>
        <w:t>and their</w:t>
      </w:r>
      <w:r w:rsidRPr="008B3F3E">
        <w:t xml:space="preserve"> wellbeing.</w:t>
      </w:r>
      <w:r w:rsidRPr="00FE2C76">
        <w:rPr>
          <w:lang w:val="en-US"/>
        </w:rPr>
        <w:t xml:space="preserve"> Simple messages here: non-didactic forms of teaching can be fun and can provide environmental conditions in the classroom that are beneficial for learning. Disappointing that there </w:t>
      </w:r>
      <w:r w:rsidR="000266B5" w:rsidRPr="00FE2C76">
        <w:rPr>
          <w:lang w:val="en-US"/>
        </w:rPr>
        <w:t>w</w:t>
      </w:r>
      <w:r w:rsidR="000266B5">
        <w:rPr>
          <w:lang w:val="en-US"/>
        </w:rPr>
        <w:t>ere</w:t>
      </w:r>
      <w:r w:rsidR="000266B5" w:rsidRPr="00FE2C76">
        <w:rPr>
          <w:lang w:val="en-US"/>
        </w:rPr>
        <w:t xml:space="preserve"> </w:t>
      </w:r>
      <w:r w:rsidRPr="00FE2C76">
        <w:rPr>
          <w:lang w:val="en-US"/>
        </w:rPr>
        <w:t>no data reported in the abstract [BJORKELUND, O.A.]. For a similar message, see the poster from Peggy Cheung. A simple study, but clear outcome</w:t>
      </w:r>
      <w:r w:rsidR="000266B5">
        <w:rPr>
          <w:lang w:val="en-US"/>
        </w:rPr>
        <w:t xml:space="preserve">: </w:t>
      </w:r>
      <w:r w:rsidRPr="00FE2C76">
        <w:rPr>
          <w:lang w:val="en-US"/>
        </w:rPr>
        <w:t>children are more active when their teachers are more active [CHEUNG, P.P].</w:t>
      </w:r>
    </w:p>
    <w:p w14:paraId="2CF93DC9" w14:textId="7C8E7BFF" w:rsidR="00EA2698" w:rsidRPr="00FE2C76" w:rsidRDefault="000266B5" w:rsidP="00EA2698">
      <w:pPr>
        <w:ind w:firstLine="198"/>
        <w:jc w:val="both"/>
        <w:rPr>
          <w:lang w:val="en-US"/>
        </w:rPr>
      </w:pPr>
      <w:r>
        <w:rPr>
          <w:lang w:val="en-US"/>
        </w:rPr>
        <w:t>A</w:t>
      </w:r>
      <w:r w:rsidRPr="00FE2C76">
        <w:rPr>
          <w:lang w:val="en-US"/>
        </w:rPr>
        <w:t xml:space="preserve"> </w:t>
      </w:r>
      <w:r w:rsidR="00EA2698" w:rsidRPr="00FE2C76">
        <w:rPr>
          <w:lang w:val="en-US"/>
        </w:rPr>
        <w:t xml:space="preserve">specific form of break for PA advocated in the UK and Ireland is </w:t>
      </w:r>
      <w:r w:rsidR="00EA2698" w:rsidRPr="00FE2C76">
        <w:rPr>
          <w:b/>
          <w:color w:val="D60093"/>
          <w:lang w:val="en-US"/>
        </w:rPr>
        <w:t>The Daily Mile</w:t>
      </w:r>
      <w:r>
        <w:rPr>
          <w:lang w:val="en-US"/>
        </w:rPr>
        <w:t>: a</w:t>
      </w:r>
      <w:r w:rsidR="00EA2698" w:rsidRPr="00FE2C76">
        <w:rPr>
          <w:lang w:val="en-US"/>
        </w:rPr>
        <w:t xml:space="preserve"> 15</w:t>
      </w:r>
      <w:r>
        <w:rPr>
          <w:lang w:val="en-US"/>
        </w:rPr>
        <w:t>-</w:t>
      </w:r>
      <w:r w:rsidR="00EA2698" w:rsidRPr="00FE2C76">
        <w:rPr>
          <w:lang w:val="en-US"/>
        </w:rPr>
        <w:t xml:space="preserve"> min break from the classroom for children to engage in additional running or jogging outside. Mandy Gault from the University of </w:t>
      </w:r>
      <w:proofErr w:type="spellStart"/>
      <w:r w:rsidR="00EA2698" w:rsidRPr="00FE2C76">
        <w:rPr>
          <w:lang w:val="en-US"/>
        </w:rPr>
        <w:t>Chichester</w:t>
      </w:r>
      <w:proofErr w:type="spellEnd"/>
      <w:r w:rsidR="00EA2698" w:rsidRPr="00FE2C76">
        <w:rPr>
          <w:lang w:val="en-US"/>
        </w:rPr>
        <w:t>,</w:t>
      </w:r>
      <w:r w:rsidR="00F45841">
        <w:rPr>
          <w:lang w:val="en-US"/>
        </w:rPr>
        <w:t xml:space="preserve"> </w:t>
      </w:r>
      <w:r w:rsidR="00E24D26">
        <w:rPr>
          <w:lang w:val="en-US"/>
        </w:rPr>
        <w:t xml:space="preserve">addition of the Daily Mile </w:t>
      </w:r>
      <w:r w:rsidR="00E24D26" w:rsidRPr="00FE2C76">
        <w:rPr>
          <w:lang w:val="en-US"/>
        </w:rPr>
        <w:t>over two terms</w:t>
      </w:r>
      <w:r w:rsidR="00E24D26">
        <w:rPr>
          <w:lang w:val="en-US"/>
        </w:rPr>
        <w:t xml:space="preserve"> (</w:t>
      </w:r>
      <w:r w:rsidR="00E24D26" w:rsidRPr="00FE2C76">
        <w:rPr>
          <w:lang w:val="en-US"/>
        </w:rPr>
        <w:t>26 weeks)</w:t>
      </w:r>
      <w:r w:rsidR="00E24D26">
        <w:rPr>
          <w:lang w:val="en-US"/>
        </w:rPr>
        <w:t xml:space="preserve"> produced</w:t>
      </w:r>
      <w:r w:rsidR="00EA2698" w:rsidRPr="00FE2C76">
        <w:rPr>
          <w:lang w:val="en-US"/>
        </w:rPr>
        <w:t xml:space="preserve"> </w:t>
      </w:r>
      <w:r w:rsidR="00E24D26" w:rsidRPr="008B3F3E">
        <w:t>l</w:t>
      </w:r>
      <w:r w:rsidR="00EA2698" w:rsidRPr="008B3F3E">
        <w:t>imited</w:t>
      </w:r>
      <w:r w:rsidR="00EA2698" w:rsidRPr="00FE2C76">
        <w:rPr>
          <w:b/>
          <w:color w:val="D60093"/>
          <w:lang w:val="en-US"/>
        </w:rPr>
        <w:t xml:space="preserve"> physical benefits</w:t>
      </w:r>
      <w:r w:rsidR="00EA2698" w:rsidRPr="00FE2C76">
        <w:rPr>
          <w:color w:val="D60093"/>
          <w:lang w:val="en-US"/>
        </w:rPr>
        <w:t xml:space="preserve"> </w:t>
      </w:r>
      <w:r w:rsidR="00EA2698" w:rsidRPr="00FE2C76">
        <w:rPr>
          <w:lang w:val="en-US"/>
        </w:rPr>
        <w:t xml:space="preserve">for </w:t>
      </w:r>
      <w:r w:rsidR="00EA2698" w:rsidRPr="00FE2C76">
        <w:rPr>
          <w:b/>
          <w:color w:val="0000FF"/>
          <w:lang w:val="en-US"/>
        </w:rPr>
        <w:t>9-</w:t>
      </w:r>
      <w:r w:rsidR="006C763E" w:rsidRPr="00FE2C76">
        <w:rPr>
          <w:b/>
          <w:color w:val="0000FF"/>
          <w:lang w:val="en-US"/>
        </w:rPr>
        <w:t xml:space="preserve"> to </w:t>
      </w:r>
      <w:r w:rsidR="00EA2698" w:rsidRPr="00FE2C76">
        <w:rPr>
          <w:b/>
          <w:color w:val="0000FF"/>
          <w:lang w:val="en-US"/>
        </w:rPr>
        <w:t>10</w:t>
      </w:r>
      <w:r w:rsidR="006C763E" w:rsidRPr="00FE2C76">
        <w:rPr>
          <w:b/>
          <w:color w:val="0000FF"/>
          <w:lang w:val="en-US"/>
        </w:rPr>
        <w:t>-</w:t>
      </w:r>
      <w:r w:rsidR="00EA2698" w:rsidRPr="00FE2C76">
        <w:rPr>
          <w:b/>
          <w:color w:val="0000FF"/>
          <w:lang w:val="en-US"/>
        </w:rPr>
        <w:t>year old school children</w:t>
      </w:r>
      <w:r w:rsidR="00EA2698" w:rsidRPr="00FE2C76">
        <w:rPr>
          <w:lang w:val="en-US"/>
        </w:rPr>
        <w:t xml:space="preserve">. Additional </w:t>
      </w:r>
      <w:r w:rsidR="00E24D26">
        <w:rPr>
          <w:lang w:val="en-US"/>
        </w:rPr>
        <w:t>assessment of</w:t>
      </w:r>
      <w:r w:rsidR="00EA2698" w:rsidRPr="00FE2C76">
        <w:rPr>
          <w:lang w:val="en-US"/>
        </w:rPr>
        <w:t xml:space="preserve"> the cognitive and social-emotive effects of the daily mile would have been in keeping with the broader PE literature [GAULT, M.]. For a related line of research in the UK and Ireland, see [CARLIN, A.].</w:t>
      </w:r>
    </w:p>
    <w:p w14:paraId="70C42168" w14:textId="77777777" w:rsidR="00EA2698" w:rsidRPr="00FE2C76" w:rsidRDefault="00EA2698" w:rsidP="00EA2698">
      <w:pPr>
        <w:pStyle w:val="Heading1"/>
        <w:jc w:val="both"/>
      </w:pPr>
      <w:bookmarkStart w:id="36" w:name="_Performance_Analysis"/>
      <w:bookmarkStart w:id="37" w:name="_Mental_Health"/>
      <w:bookmarkEnd w:id="36"/>
      <w:bookmarkEnd w:id="37"/>
      <w:r w:rsidRPr="00FE2C76">
        <w:t>Mental Health</w:t>
      </w:r>
    </w:p>
    <w:p w14:paraId="2F42875F" w14:textId="0C549F9F" w:rsidR="00EA2698" w:rsidRPr="00FE2C76" w:rsidRDefault="00EA2698" w:rsidP="00643A41">
      <w:pPr>
        <w:ind w:firstLine="198"/>
        <w:jc w:val="both"/>
        <w:rPr>
          <w:lang w:val="en-US"/>
        </w:rPr>
      </w:pPr>
      <w:r w:rsidRPr="00FE2C76">
        <w:rPr>
          <w:lang w:val="en-US"/>
        </w:rPr>
        <w:t>The focus on PE and school sports at ECSS was very much on physical benefits. I would like to conclude this report by drawing readers</w:t>
      </w:r>
      <w:r w:rsidR="00E24D26">
        <w:rPr>
          <w:lang w:val="en-US"/>
        </w:rPr>
        <w:t>'</w:t>
      </w:r>
      <w:r w:rsidRPr="00FE2C76">
        <w:rPr>
          <w:lang w:val="en-US"/>
        </w:rPr>
        <w:t xml:space="preserve"> attention to two studies focused on psycho-social and emotive outcomes.</w:t>
      </w:r>
    </w:p>
    <w:p w14:paraId="26501344" w14:textId="44475BE8" w:rsidR="00EA2698" w:rsidRPr="00FE2C76" w:rsidRDefault="00EA2698" w:rsidP="00EA2698">
      <w:pPr>
        <w:ind w:firstLine="198"/>
        <w:jc w:val="both"/>
        <w:rPr>
          <w:lang w:val="en-US"/>
        </w:rPr>
      </w:pPr>
      <w:r w:rsidRPr="00FE2C76">
        <w:rPr>
          <w:lang w:val="en-US"/>
        </w:rPr>
        <w:t xml:space="preserve">Are </w:t>
      </w:r>
      <w:r w:rsidR="00E24D26">
        <w:rPr>
          <w:lang w:val="en-US"/>
        </w:rPr>
        <w:t>such</w:t>
      </w:r>
      <w:r w:rsidRPr="00FE2C76">
        <w:rPr>
          <w:lang w:val="en-US"/>
        </w:rPr>
        <w:t xml:space="preserve"> benefits maintained in the long term? Simone </w:t>
      </w:r>
      <w:proofErr w:type="spellStart"/>
      <w:r w:rsidRPr="00FE2C76">
        <w:rPr>
          <w:lang w:val="en-US"/>
        </w:rPr>
        <w:t>Ciaccioni</w:t>
      </w:r>
      <w:proofErr w:type="spellEnd"/>
      <w:r w:rsidRPr="00FE2C76">
        <w:rPr>
          <w:lang w:val="en-US"/>
        </w:rPr>
        <w:t xml:space="preserve"> from the Italian University of Sport and Movement</w:t>
      </w:r>
      <w:r w:rsidR="00E24D26">
        <w:rPr>
          <w:lang w:val="en-US"/>
        </w:rPr>
        <w:t xml:space="preserve"> </w:t>
      </w:r>
      <w:r w:rsidRPr="00FE2C76">
        <w:rPr>
          <w:lang w:val="en-US"/>
        </w:rPr>
        <w:t xml:space="preserve">reported findings from a systematic review of the effects of </w:t>
      </w:r>
      <w:r w:rsidRPr="00FE2C76">
        <w:rPr>
          <w:b/>
          <w:color w:val="D60093"/>
          <w:lang w:val="en-US"/>
        </w:rPr>
        <w:t>PA</w:t>
      </w:r>
      <w:r w:rsidRPr="00FE2C76">
        <w:rPr>
          <w:lang w:val="en-US"/>
        </w:rPr>
        <w:t xml:space="preserve"> on </w:t>
      </w:r>
      <w:r w:rsidRPr="00FE2C76">
        <w:rPr>
          <w:b/>
          <w:color w:val="D60093"/>
          <w:lang w:val="en-US"/>
        </w:rPr>
        <w:t>self-esteem</w:t>
      </w:r>
      <w:r w:rsidRPr="008B3F3E">
        <w:t xml:space="preserve"> (SE)</w:t>
      </w:r>
      <w:r w:rsidRPr="00FE2C76">
        <w:rPr>
          <w:color w:val="D60093"/>
          <w:lang w:val="en-US"/>
        </w:rPr>
        <w:t xml:space="preserve"> </w:t>
      </w:r>
      <w:r w:rsidRPr="00FE2C76">
        <w:rPr>
          <w:color w:val="000000" w:themeColor="text1"/>
          <w:lang w:val="en-US"/>
        </w:rPr>
        <w:t xml:space="preserve">and </w:t>
      </w:r>
      <w:r w:rsidRPr="00FE2C76">
        <w:rPr>
          <w:b/>
          <w:color w:val="D60093"/>
          <w:lang w:val="en-US"/>
        </w:rPr>
        <w:t xml:space="preserve">self-concept </w:t>
      </w:r>
      <w:r w:rsidRPr="00FE2C76">
        <w:rPr>
          <w:color w:val="000000" w:themeColor="text1"/>
          <w:lang w:val="en-US"/>
        </w:rPr>
        <w:t>(</w:t>
      </w:r>
      <w:r w:rsidRPr="008B3F3E">
        <w:t>SC</w:t>
      </w:r>
      <w:r w:rsidRPr="00FE2C76">
        <w:rPr>
          <w:color w:val="000000" w:themeColor="text1"/>
          <w:lang w:val="en-US"/>
        </w:rPr>
        <w:t>)</w:t>
      </w:r>
      <w:r w:rsidRPr="00FE2C76">
        <w:rPr>
          <w:color w:val="D60093"/>
          <w:lang w:val="en-US"/>
        </w:rPr>
        <w:t xml:space="preserve"> </w:t>
      </w:r>
      <w:r w:rsidRPr="00FE2C76">
        <w:rPr>
          <w:lang w:val="en-US"/>
        </w:rPr>
        <w:t>in</w:t>
      </w:r>
      <w:r w:rsidRPr="00FE2C76">
        <w:rPr>
          <w:b/>
          <w:lang w:val="en-US"/>
        </w:rPr>
        <w:t xml:space="preserve"> </w:t>
      </w:r>
      <w:r w:rsidRPr="00FE2C76">
        <w:rPr>
          <w:b/>
          <w:color w:val="0000FF"/>
          <w:lang w:val="en-US"/>
        </w:rPr>
        <w:t>children and adolescents aged 5-18</w:t>
      </w:r>
      <w:r w:rsidRPr="00FE2C76">
        <w:rPr>
          <w:lang w:val="en-US"/>
        </w:rPr>
        <w:t xml:space="preserve">. In line with previous research in adults, </w:t>
      </w:r>
      <w:proofErr w:type="spellStart"/>
      <w:r w:rsidRPr="00FE2C76">
        <w:rPr>
          <w:lang w:val="en-US"/>
        </w:rPr>
        <w:t>Ciaccioni</w:t>
      </w:r>
      <w:proofErr w:type="spellEnd"/>
      <w:r w:rsidRPr="00FE2C76">
        <w:rPr>
          <w:lang w:val="en-US"/>
        </w:rPr>
        <w:t xml:space="preserve"> report</w:t>
      </w:r>
      <w:r w:rsidR="00E24D26">
        <w:rPr>
          <w:lang w:val="en-US"/>
        </w:rPr>
        <w:t>ed</w:t>
      </w:r>
      <w:r w:rsidRPr="00FE2C76">
        <w:rPr>
          <w:lang w:val="en-US"/>
        </w:rPr>
        <w:t xml:space="preserve"> that </w:t>
      </w:r>
      <w:r w:rsidRPr="00FE2C76">
        <w:rPr>
          <w:b/>
          <w:color w:val="D60093"/>
          <w:lang w:val="en-US"/>
        </w:rPr>
        <w:t>PA</w:t>
      </w:r>
      <w:r w:rsidRPr="00FE2C76">
        <w:rPr>
          <w:lang w:val="en-US"/>
        </w:rPr>
        <w:t xml:space="preserve"> can lead to improvements in </w:t>
      </w:r>
      <w:r w:rsidRPr="00FE2C76">
        <w:rPr>
          <w:b/>
          <w:color w:val="D60093"/>
          <w:lang w:val="en-US"/>
        </w:rPr>
        <w:t>SE</w:t>
      </w:r>
      <w:r w:rsidRPr="00FE2C76">
        <w:rPr>
          <w:color w:val="D60093"/>
          <w:lang w:val="en-US"/>
        </w:rPr>
        <w:t xml:space="preserve"> </w:t>
      </w:r>
      <w:r w:rsidRPr="00FE2C76">
        <w:rPr>
          <w:lang w:val="en-US"/>
        </w:rPr>
        <w:t xml:space="preserve">and </w:t>
      </w:r>
      <w:r w:rsidRPr="00FE2C76">
        <w:rPr>
          <w:b/>
          <w:color w:val="D60093"/>
          <w:lang w:val="en-US"/>
        </w:rPr>
        <w:t>SC</w:t>
      </w:r>
      <w:r w:rsidRPr="00FE2C76">
        <w:rPr>
          <w:color w:val="D60093"/>
          <w:lang w:val="en-US"/>
        </w:rPr>
        <w:t xml:space="preserve"> </w:t>
      </w:r>
      <w:r w:rsidRPr="00FE2C76">
        <w:rPr>
          <w:lang w:val="en-US"/>
        </w:rPr>
        <w:t>(</w:t>
      </w:r>
      <w:r w:rsidR="00FE2C76">
        <w:rPr>
          <w:lang w:val="en-US"/>
        </w:rPr>
        <w:t>"</w:t>
      </w:r>
      <w:r w:rsidRPr="00FE2C76">
        <w:rPr>
          <w:lang w:val="en-US"/>
        </w:rPr>
        <w:t>with effect sizes ranging from large to small</w:t>
      </w:r>
      <w:r w:rsidR="00FE2C76">
        <w:rPr>
          <w:lang w:val="en-US"/>
        </w:rPr>
        <w:t>"</w:t>
      </w:r>
      <w:r w:rsidRPr="00FE2C76">
        <w:rPr>
          <w:lang w:val="en-US"/>
        </w:rPr>
        <w:t xml:space="preserve">). Interestingly, the association between </w:t>
      </w:r>
      <w:r w:rsidRPr="00FE2C76">
        <w:rPr>
          <w:color w:val="000000" w:themeColor="text1"/>
          <w:lang w:val="en-US"/>
        </w:rPr>
        <w:t>PA and</w:t>
      </w:r>
      <w:r w:rsidRPr="00FE2C76">
        <w:rPr>
          <w:b/>
          <w:color w:val="000000" w:themeColor="text1"/>
          <w:lang w:val="en-US"/>
        </w:rPr>
        <w:t xml:space="preserve"> </w:t>
      </w:r>
      <w:r w:rsidRPr="008B3F3E">
        <w:t>self-worth</w:t>
      </w:r>
      <w:r w:rsidR="00493C6E" w:rsidRPr="00FE2C76">
        <w:rPr>
          <w:b/>
          <w:color w:val="000000" w:themeColor="text1"/>
          <w:lang w:val="en-US"/>
        </w:rPr>
        <w:t>–</w:t>
      </w:r>
      <w:r w:rsidRPr="00FE2C76">
        <w:rPr>
          <w:color w:val="000000" w:themeColor="text1"/>
          <w:lang w:val="en-US"/>
        </w:rPr>
        <w:t>a subcomponent of SE</w:t>
      </w:r>
      <w:r w:rsidR="00493C6E" w:rsidRPr="00FE2C76">
        <w:rPr>
          <w:color w:val="000000" w:themeColor="text1"/>
          <w:lang w:val="en-US"/>
        </w:rPr>
        <w:t>–</w:t>
      </w:r>
      <w:r w:rsidRPr="00FE2C76">
        <w:rPr>
          <w:lang w:val="en-US"/>
        </w:rPr>
        <w:t xml:space="preserve">appears to be more sustainable over time than the association between </w:t>
      </w:r>
      <w:r w:rsidRPr="00FE2C76">
        <w:rPr>
          <w:color w:val="000000" w:themeColor="text1"/>
          <w:lang w:val="en-US"/>
        </w:rPr>
        <w:t>PA and</w:t>
      </w:r>
      <w:r w:rsidRPr="00FE2C76">
        <w:rPr>
          <w:b/>
          <w:color w:val="000000" w:themeColor="text1"/>
          <w:lang w:val="en-US"/>
        </w:rPr>
        <w:t xml:space="preserve"> </w:t>
      </w:r>
      <w:r w:rsidRPr="008B3F3E">
        <w:t>body image</w:t>
      </w:r>
      <w:r w:rsidR="00493C6E" w:rsidRPr="008B3F3E">
        <w:t>–</w:t>
      </w:r>
      <w:r w:rsidRPr="00FE2C76">
        <w:rPr>
          <w:color w:val="000000" w:themeColor="text1"/>
          <w:lang w:val="en-US"/>
        </w:rPr>
        <w:t>a subcomponent of SC [CIACCIONI, S.]. F</w:t>
      </w:r>
      <w:r w:rsidR="00E24D26">
        <w:rPr>
          <w:color w:val="000000" w:themeColor="text1"/>
          <w:lang w:val="en-US"/>
        </w:rPr>
        <w:t xml:space="preserve">or </w:t>
      </w:r>
      <w:r w:rsidRPr="00FE2C76">
        <w:rPr>
          <w:color w:val="000000" w:themeColor="text1"/>
          <w:lang w:val="en-US"/>
        </w:rPr>
        <w:t xml:space="preserve">evidence that PA interventions aimed at improving mental health need to be longitudinal in nature, see </w:t>
      </w:r>
      <w:r w:rsidR="00E24D26">
        <w:rPr>
          <w:color w:val="000000" w:themeColor="text1"/>
          <w:lang w:val="en-US"/>
        </w:rPr>
        <w:t>a</w:t>
      </w:r>
      <w:r w:rsidR="00E24D26" w:rsidRPr="00FE2C76">
        <w:rPr>
          <w:color w:val="000000" w:themeColor="text1"/>
          <w:lang w:val="en-US"/>
        </w:rPr>
        <w:t xml:space="preserve"> </w:t>
      </w:r>
      <w:r w:rsidRPr="00FE2C76">
        <w:rPr>
          <w:color w:val="000000" w:themeColor="text1"/>
          <w:lang w:val="en-US"/>
        </w:rPr>
        <w:t>review of meta-analyses presented by [BUDDE, H.].</w:t>
      </w:r>
    </w:p>
    <w:p w14:paraId="68FFE3AE" w14:textId="4032595C" w:rsidR="00EA2698" w:rsidRPr="00FE2C76" w:rsidRDefault="00EA2698" w:rsidP="00EA2698">
      <w:pPr>
        <w:ind w:firstLine="198"/>
        <w:jc w:val="both"/>
        <w:rPr>
          <w:lang w:val="en-US"/>
        </w:rPr>
      </w:pPr>
      <w:r w:rsidRPr="00FE2C76">
        <w:rPr>
          <w:lang w:val="en-US"/>
        </w:rPr>
        <w:t>Collaborating with one of the conference chairs (Colin Boreham) from UCD, Ye Guo from Guangzhou University analy</w:t>
      </w:r>
      <w:r w:rsidR="00E24D26">
        <w:rPr>
          <w:lang w:val="en-US"/>
        </w:rPr>
        <w:t>z</w:t>
      </w:r>
      <w:r w:rsidRPr="00FE2C76">
        <w:rPr>
          <w:lang w:val="en-US"/>
        </w:rPr>
        <w:t xml:space="preserve">ed data from the </w:t>
      </w:r>
      <w:r w:rsidRPr="00FE2C76">
        <w:rPr>
          <w:i/>
          <w:lang w:val="en-US"/>
        </w:rPr>
        <w:t>Growing Up in Ireland</w:t>
      </w:r>
      <w:r w:rsidRPr="00FE2C76">
        <w:rPr>
          <w:lang w:val="en-US"/>
        </w:rPr>
        <w:t xml:space="preserve"> </w:t>
      </w:r>
      <w:r w:rsidRPr="00FE2C76">
        <w:rPr>
          <w:b/>
          <w:color w:val="0000FF"/>
          <w:lang w:val="en-US"/>
        </w:rPr>
        <w:t>infant cohort</w:t>
      </w:r>
      <w:r w:rsidRPr="008B3F3E">
        <w:t xml:space="preserve"> (children aged 5).</w:t>
      </w:r>
      <w:r w:rsidRPr="00FE2C76">
        <w:rPr>
          <w:lang w:val="en-US"/>
        </w:rPr>
        <w:t xml:space="preserve"> Disconcertingly, </w:t>
      </w:r>
      <w:proofErr w:type="gramStart"/>
      <w:r w:rsidRPr="00FE2C76">
        <w:rPr>
          <w:lang w:val="en-US"/>
        </w:rPr>
        <w:t>Ye</w:t>
      </w:r>
      <w:proofErr w:type="gramEnd"/>
      <w:r w:rsidRPr="00FE2C76">
        <w:rPr>
          <w:lang w:val="en-US"/>
        </w:rPr>
        <w:t xml:space="preserve"> reported that, by age 5, approximately half of the cohort studied were never active in sport (47%). </w:t>
      </w:r>
      <w:proofErr w:type="spellStart"/>
      <w:r w:rsidRPr="00FE2C76">
        <w:rPr>
          <w:lang w:val="en-US"/>
        </w:rPr>
        <w:t>Ye</w:t>
      </w:r>
      <w:r w:rsidR="007E25B7">
        <w:rPr>
          <w:lang w:val="en-US"/>
        </w:rPr>
        <w:t>'</w:t>
      </w:r>
      <w:r w:rsidRPr="00FE2C76">
        <w:rPr>
          <w:lang w:val="en-US"/>
        </w:rPr>
        <w:t>s</w:t>
      </w:r>
      <w:proofErr w:type="spellEnd"/>
      <w:r w:rsidRPr="00FE2C76">
        <w:rPr>
          <w:lang w:val="en-US"/>
        </w:rPr>
        <w:t xml:space="preserve"> main analyses revealed that </w:t>
      </w:r>
      <w:r w:rsidRPr="00FE2C76">
        <w:rPr>
          <w:b/>
          <w:color w:val="D60093"/>
          <w:lang w:val="en-US"/>
        </w:rPr>
        <w:t>participation in organi</w:t>
      </w:r>
      <w:r w:rsidR="00E24D26">
        <w:rPr>
          <w:b/>
          <w:color w:val="D60093"/>
          <w:lang w:val="en-US"/>
        </w:rPr>
        <w:t>z</w:t>
      </w:r>
      <w:r w:rsidRPr="00FE2C76">
        <w:rPr>
          <w:b/>
          <w:color w:val="D60093"/>
          <w:lang w:val="en-US"/>
        </w:rPr>
        <w:t>ed sport</w:t>
      </w:r>
      <w:r w:rsidRPr="00FE2C76">
        <w:rPr>
          <w:color w:val="D60093"/>
          <w:lang w:val="en-US"/>
        </w:rPr>
        <w:t xml:space="preserve"> </w:t>
      </w:r>
      <w:r w:rsidRPr="00FE2C76">
        <w:rPr>
          <w:lang w:val="en-US"/>
        </w:rPr>
        <w:t xml:space="preserve">of an hour or more a week is associated with a moderate </w:t>
      </w:r>
      <w:r w:rsidRPr="00FE2C76">
        <w:rPr>
          <w:b/>
          <w:color w:val="D60093"/>
          <w:lang w:val="en-US"/>
        </w:rPr>
        <w:t>reduction in psychological difficulties</w:t>
      </w:r>
      <w:r w:rsidR="00493C6E" w:rsidRPr="00FE2C76">
        <w:rPr>
          <w:color w:val="D60093"/>
          <w:lang w:val="en-US"/>
        </w:rPr>
        <w:t>–</w:t>
      </w:r>
      <w:r w:rsidRPr="00FE2C76">
        <w:rPr>
          <w:lang w:val="en-US"/>
        </w:rPr>
        <w:t>though the extent of this association appears to be diminished by lower socio-economic status (SES) [</w:t>
      </w:r>
      <w:r w:rsidR="00E24D26" w:rsidRPr="00FE2C76">
        <w:rPr>
          <w:lang w:val="en-US"/>
        </w:rPr>
        <w:t>GUO</w:t>
      </w:r>
      <w:r w:rsidRPr="00FE2C76">
        <w:rPr>
          <w:lang w:val="en-US"/>
        </w:rPr>
        <w:t>, Y.]. Further studies on the extent to which the physical benefits of PA proffered across ECSS are moderated by SES and related household factors are clearly indicated here.</w:t>
      </w:r>
    </w:p>
    <w:p w14:paraId="3BCE6B18" w14:textId="078483FB" w:rsidR="00EA2698" w:rsidRPr="00FE2C76" w:rsidRDefault="00EA2698" w:rsidP="00EA2698">
      <w:pPr>
        <w:pStyle w:val="Reference"/>
        <w:spacing w:before="120"/>
        <w:ind w:left="0" w:firstLine="0"/>
        <w:jc w:val="both"/>
        <w:rPr>
          <w:i/>
          <w:sz w:val="18"/>
        </w:rPr>
      </w:pPr>
      <w:bookmarkStart w:id="38" w:name="_Talent_Identification_and_1"/>
      <w:bookmarkStart w:id="39" w:name="_Psychology_and_Sociology"/>
      <w:bookmarkStart w:id="40" w:name="_Training_"/>
      <w:bookmarkStart w:id="41" w:name="_Tests_and_Technology"/>
      <w:bookmarkStart w:id="42" w:name="_Talent_Identification_and"/>
      <w:bookmarkStart w:id="43" w:name="_Training_2"/>
      <w:bookmarkEnd w:id="2"/>
      <w:bookmarkEnd w:id="38"/>
      <w:bookmarkEnd w:id="39"/>
      <w:bookmarkEnd w:id="40"/>
      <w:bookmarkEnd w:id="41"/>
      <w:bookmarkEnd w:id="42"/>
      <w:bookmarkEnd w:id="43"/>
      <w:r w:rsidRPr="00FE2C76">
        <w:rPr>
          <w:i/>
          <w:sz w:val="18"/>
        </w:rPr>
        <w:t xml:space="preserve">Acknowledgements: Thanks to ECSS and </w:t>
      </w:r>
      <w:r w:rsidR="00E1685E">
        <w:rPr>
          <w:i/>
          <w:sz w:val="18"/>
        </w:rPr>
        <w:t>h</w:t>
      </w:r>
      <w:r w:rsidRPr="00FE2C76">
        <w:rPr>
          <w:i/>
          <w:sz w:val="18"/>
        </w:rPr>
        <w:t xml:space="preserve">ost </w:t>
      </w:r>
      <w:r w:rsidR="00E1685E">
        <w:rPr>
          <w:i/>
          <w:sz w:val="18"/>
        </w:rPr>
        <w:t>o</w:t>
      </w:r>
      <w:r w:rsidRPr="00FE2C76">
        <w:rPr>
          <w:i/>
          <w:sz w:val="18"/>
        </w:rPr>
        <w:t>rgani</w:t>
      </w:r>
      <w:r w:rsidR="00E1685E">
        <w:rPr>
          <w:i/>
          <w:sz w:val="18"/>
        </w:rPr>
        <w:t>z</w:t>
      </w:r>
      <w:r w:rsidRPr="00FE2C76">
        <w:rPr>
          <w:i/>
          <w:sz w:val="18"/>
        </w:rPr>
        <w:t xml:space="preserve">ing </w:t>
      </w:r>
      <w:r w:rsidR="00E1685E">
        <w:rPr>
          <w:i/>
          <w:sz w:val="18"/>
        </w:rPr>
        <w:t>c</w:t>
      </w:r>
      <w:r w:rsidRPr="00FE2C76">
        <w:rPr>
          <w:i/>
          <w:sz w:val="18"/>
        </w:rPr>
        <w:t xml:space="preserve">ommittee and </w:t>
      </w:r>
      <w:r w:rsidR="00E1685E">
        <w:rPr>
          <w:i/>
          <w:sz w:val="18"/>
        </w:rPr>
        <w:t>c</w:t>
      </w:r>
      <w:r w:rsidRPr="00FE2C76">
        <w:rPr>
          <w:i/>
          <w:sz w:val="18"/>
        </w:rPr>
        <w:t>hairs for waiving the registration fee. Thanks to the reviewer for her suggestions and encouragement.</w:t>
      </w:r>
    </w:p>
    <w:p w14:paraId="5683054C" w14:textId="1018FE3A" w:rsidR="00C2756B" w:rsidRPr="00FE2C76" w:rsidRDefault="00EA2698" w:rsidP="004107D8">
      <w:pPr>
        <w:pStyle w:val="Reference"/>
        <w:spacing w:before="120"/>
        <w:rPr>
          <w:rStyle w:val="Hyperlink"/>
          <w:rFonts w:cs="Arial"/>
          <w:noProof w:val="0"/>
          <w:sz w:val="16"/>
          <w:szCs w:val="18"/>
        </w:rPr>
      </w:pPr>
      <w:r w:rsidRPr="00FE2C76">
        <w:rPr>
          <w:sz w:val="18"/>
        </w:rPr>
        <w:t>Published August 201</w:t>
      </w:r>
      <w:bookmarkEnd w:id="3"/>
      <w:r w:rsidRPr="00FE2C76">
        <w:rPr>
          <w:sz w:val="18"/>
        </w:rPr>
        <w:t>8</w:t>
      </w:r>
      <w:r w:rsidR="004107D8">
        <w:rPr>
          <w:sz w:val="18"/>
        </w:rPr>
        <w:t xml:space="preserve"> </w:t>
      </w:r>
      <w:hyperlink r:id="rId27" w:history="1">
        <w:r w:rsidRPr="00FE2C76">
          <w:rPr>
            <w:rStyle w:val="Hyperlink"/>
            <w:rFonts w:cs="Arial"/>
            <w:noProof w:val="0"/>
            <w:sz w:val="16"/>
            <w:szCs w:val="18"/>
          </w:rPr>
          <w:t>©2018</w:t>
        </w:r>
      </w:hyperlink>
    </w:p>
    <w:sectPr w:rsidR="00C2756B" w:rsidRPr="00FE2C76" w:rsidSect="00D41A13">
      <w:headerReference w:type="even" r:id="rId28"/>
      <w:footerReference w:type="default" r:id="rId29"/>
      <w:type w:val="continuous"/>
      <w:pgSz w:w="12240" w:h="15840" w:code="1"/>
      <w:pgMar w:top="1134" w:right="1701" w:bottom="1134" w:left="1701" w:header="720" w:footer="720" w:gutter="0"/>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99A85" w14:textId="77777777" w:rsidR="0008572B" w:rsidRDefault="0008572B" w:rsidP="005F5EF6">
      <w:r>
        <w:separator/>
      </w:r>
    </w:p>
  </w:endnote>
  <w:endnote w:type="continuationSeparator" w:id="0">
    <w:p w14:paraId="6224ADD7" w14:textId="77777777" w:rsidR="0008572B" w:rsidRDefault="0008572B"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FDA95" w14:textId="77777777" w:rsidR="00C91929" w:rsidRDefault="00C91929"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6014392" w14:textId="77777777" w:rsidR="00C91929" w:rsidRDefault="00C91929" w:rsidP="005F5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C3A09" w14:textId="77777777" w:rsidR="00C91929" w:rsidRPr="00D823BC" w:rsidRDefault="00C91929" w:rsidP="005F5EF6">
    <w:pPr>
      <w:pStyle w:val="Footer"/>
      <w:pBdr>
        <w:top w:val="single" w:sz="4" w:space="1" w:color="999999"/>
      </w:pBdr>
      <w:tabs>
        <w:tab w:val="clear" w:pos="4153"/>
        <w:tab w:val="clear" w:pos="8306"/>
        <w:tab w:val="right" w:pos="8820"/>
      </w:tabs>
    </w:pPr>
    <w:r w:rsidRPr="00D823BC">
      <w:rPr>
        <w:i/>
      </w:rPr>
      <w:tab/>
    </w:r>
    <w:r w:rsidRPr="00D823BC">
      <w:t xml:space="preserve">Sportscience </w:t>
    </w:r>
    <w:r>
      <w:t>***, ***</w:t>
    </w:r>
    <w:r w:rsidRPr="00D823BC">
      <w:t>, 2009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19751" w14:textId="0657E6FC" w:rsidR="00C91929" w:rsidRPr="00D823BC" w:rsidRDefault="00C91929" w:rsidP="005F5EF6">
    <w:pPr>
      <w:pStyle w:val="Footer"/>
      <w:pBdr>
        <w:top w:val="single" w:sz="4" w:space="1" w:color="999999"/>
      </w:pBdr>
      <w:tabs>
        <w:tab w:val="clear" w:pos="4153"/>
        <w:tab w:val="clear" w:pos="8306"/>
        <w:tab w:val="right" w:pos="8820"/>
      </w:tabs>
    </w:pPr>
    <w:r w:rsidRPr="00D823BC">
      <w:rPr>
        <w:i/>
      </w:rPr>
      <w:tab/>
    </w:r>
    <w:r w:rsidR="00643A41">
      <w:t>Sportscience 22, 52-57</w:t>
    </w:r>
    <w:r>
      <w:t>,</w:t>
    </w:r>
    <w:r w:rsidRPr="00D823BC">
      <w:t xml:space="preserve"> 20</w:t>
    </w:r>
    <w:r>
      <w:t>18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846A9" w14:textId="16044A73" w:rsidR="00C91929" w:rsidRPr="00D823BC" w:rsidRDefault="00C91929" w:rsidP="005F5EF6">
    <w:pPr>
      <w:pStyle w:val="Footer"/>
      <w:pBdr>
        <w:top w:val="single" w:sz="4" w:space="1" w:color="999999"/>
      </w:pBdr>
      <w:tabs>
        <w:tab w:val="clear" w:pos="4153"/>
        <w:tab w:val="clear" w:pos="8306"/>
        <w:tab w:val="right" w:pos="8820"/>
      </w:tabs>
    </w:pPr>
    <w:r w:rsidRPr="00D823BC">
      <w:rPr>
        <w:i/>
      </w:rPr>
      <w:tab/>
    </w:r>
    <w:r>
      <w:t xml:space="preserve">Sportscience 22, </w:t>
    </w:r>
    <w:r w:rsidR="00643A41">
      <w:t>52-57</w:t>
    </w:r>
    <w:r>
      <w:t>,</w:t>
    </w:r>
    <w:r w:rsidRPr="00D823BC">
      <w:t xml:space="preserve"> 20</w:t>
    </w:r>
    <w:r>
      <w:t>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3854C" w14:textId="77777777" w:rsidR="0008572B" w:rsidRDefault="0008572B" w:rsidP="005F5EF6">
      <w:r>
        <w:separator/>
      </w:r>
    </w:p>
  </w:footnote>
  <w:footnote w:type="continuationSeparator" w:id="0">
    <w:p w14:paraId="19F07A03" w14:textId="77777777" w:rsidR="0008572B" w:rsidRDefault="0008572B" w:rsidP="005F5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7D611" w14:textId="77777777" w:rsidR="00C91929" w:rsidRPr="0007167F" w:rsidRDefault="00C91929" w:rsidP="005F5EF6">
    <w:pPr>
      <w:rPr>
        <w:rStyle w:val="PageNumber"/>
      </w:rPr>
    </w:pPr>
    <w:r>
      <w:rPr>
        <w:rStyle w:val="PageNumber"/>
      </w:rPr>
      <w:fldChar w:fldCharType="begin"/>
    </w:r>
    <w:r>
      <w:rPr>
        <w:rStyle w:val="PageNumber"/>
      </w:rPr>
      <w:instrText xml:space="preserve">PAGE  </w:instrText>
    </w:r>
    <w:r>
      <w:rPr>
        <w:rStyle w:val="PageNumber"/>
      </w:rPr>
      <w:fldChar w:fldCharType="end"/>
    </w:r>
  </w:p>
  <w:p w14:paraId="242C067F" w14:textId="77777777" w:rsidR="00C91929" w:rsidRPr="0007167F" w:rsidRDefault="00C91929" w:rsidP="005F5EF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0CF19" w14:textId="38136611" w:rsidR="00C91929" w:rsidRPr="0007167F" w:rsidRDefault="00C91929" w:rsidP="005F5EF6">
    <w:pPr>
      <w:pBdr>
        <w:bottom w:val="single" w:sz="4" w:space="1" w:color="999999"/>
      </w:pBdr>
      <w:tabs>
        <w:tab w:val="right" w:pos="8820"/>
      </w:tabs>
      <w:ind w:right="18"/>
    </w:pPr>
    <w:r w:rsidRPr="0007167F">
      <w:rPr>
        <w:i/>
      </w:rPr>
      <w:t>Neville: ECSS Conference</w:t>
    </w:r>
    <w:r w:rsidRPr="0007167F">
      <w:tab/>
      <w:t xml:space="preserve">Page </w:t>
    </w:r>
    <w:r w:rsidRPr="00EA2698">
      <w:rPr>
        <w:rStyle w:val="PageNumber"/>
      </w:rPr>
      <w:fldChar w:fldCharType="begin"/>
    </w:r>
    <w:r w:rsidRPr="00EA2698">
      <w:rPr>
        <w:rStyle w:val="PageNumber"/>
      </w:rPr>
      <w:instrText xml:space="preserve"> PAGE </w:instrText>
    </w:r>
    <w:r w:rsidRPr="00EA2698">
      <w:rPr>
        <w:rStyle w:val="PageNumber"/>
      </w:rPr>
      <w:fldChar w:fldCharType="separate"/>
    </w:r>
    <w:r w:rsidR="00F45841">
      <w:rPr>
        <w:rStyle w:val="PageNumber"/>
        <w:noProof/>
      </w:rPr>
      <w:t>57</w:t>
    </w:r>
    <w:r w:rsidRPr="00EA2698">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E6CEC" w14:textId="77777777" w:rsidR="00C91929" w:rsidRDefault="00C91929"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7592E5" w14:textId="77777777" w:rsidR="00C91929" w:rsidRDefault="00C91929" w:rsidP="005F5EF6">
    <w:pPr>
      <w:pStyle w:val="Header"/>
      <w:ind w:right="360"/>
      <w:rPr>
        <w:rStyle w:val="PageNumber"/>
      </w:rPr>
    </w:pPr>
  </w:p>
  <w:p w14:paraId="01914106" w14:textId="77777777" w:rsidR="00C91929" w:rsidRPr="0007167F" w:rsidRDefault="00C91929" w:rsidP="005F5EF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3643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2" w15:restartNumberingAfterBreak="0">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6AF03537"/>
    <w:multiLevelType w:val="singleLevel"/>
    <w:tmpl w:val="1C788F92"/>
    <w:lvl w:ilvl="0">
      <w:numFmt w:val="decimal"/>
      <w:pStyle w:val="ListBullet2"/>
      <w:lvlText w:val="*"/>
      <w:lvlJc w:val="left"/>
    </w:lvl>
  </w:abstractNum>
  <w:abstractNum w:abstractNumId="4" w15:restartNumberingAfterBreak="0">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3"/>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4">
    <w:abstractNumId w:val="2"/>
  </w:num>
  <w:num w:numId="5">
    <w:abstractNumId w:val="1"/>
  </w:num>
  <w:num w:numId="6">
    <w:abstractNumId w:val="0"/>
  </w:num>
  <w:num w:numId="7">
    <w:abstractNumId w:val="4"/>
  </w:num>
  <w:num w:numId="8">
    <w:abstractNumId w:val="4"/>
  </w:num>
  <w:num w:numId="9">
    <w:abstractNumId w:val="4"/>
  </w:num>
  <w:num w:numId="10">
    <w:abstractNumId w:val="4"/>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NZ" w:vendorID="64" w:dllVersion="6" w:nlCheck="1" w:checkStyle="1"/>
  <w:activeWritingStyle w:appName="MSWord" w:lang="en-IE" w:vendorID="64" w:dllVersion="6" w:nlCheck="1" w:checkStyle="1"/>
  <w:activeWritingStyle w:appName="MSWord" w:lang="en-US" w:vendorID="64" w:dllVersion="131078" w:nlCheck="1" w:checkStyle="1"/>
  <w:activeWritingStyle w:appName="MSWord" w:lang="en-I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autoHyphenation/>
  <w:hyphenationZone w:val="454"/>
  <w:doNotHyphenateCaps/>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0sdxtffw9p5xxetsasp5991fw5pz55905xa&quot;&gt;Sportscience_CitedRefs&lt;record-ids&gt;&lt;item&gt;29&lt;/item&gt;&lt;item&gt;30&lt;/item&gt;&lt;/record-ids&gt;&lt;/item&gt;&lt;/Libraries&gt;"/>
  </w:docVars>
  <w:rsids>
    <w:rsidRoot w:val="0041737E"/>
    <w:rsid w:val="0000004F"/>
    <w:rsid w:val="00000945"/>
    <w:rsid w:val="00000D98"/>
    <w:rsid w:val="00001226"/>
    <w:rsid w:val="00001466"/>
    <w:rsid w:val="0000188D"/>
    <w:rsid w:val="0000242A"/>
    <w:rsid w:val="0000255A"/>
    <w:rsid w:val="00002A7B"/>
    <w:rsid w:val="00002FAD"/>
    <w:rsid w:val="0000302F"/>
    <w:rsid w:val="0000365A"/>
    <w:rsid w:val="000041B3"/>
    <w:rsid w:val="0000420A"/>
    <w:rsid w:val="000049AD"/>
    <w:rsid w:val="00004C26"/>
    <w:rsid w:val="00005522"/>
    <w:rsid w:val="000057F9"/>
    <w:rsid w:val="00005C4D"/>
    <w:rsid w:val="00005EA4"/>
    <w:rsid w:val="00006B1B"/>
    <w:rsid w:val="000075A5"/>
    <w:rsid w:val="00007653"/>
    <w:rsid w:val="000079D8"/>
    <w:rsid w:val="00007AAA"/>
    <w:rsid w:val="00010A11"/>
    <w:rsid w:val="00011276"/>
    <w:rsid w:val="000114EF"/>
    <w:rsid w:val="00011862"/>
    <w:rsid w:val="00012056"/>
    <w:rsid w:val="00012160"/>
    <w:rsid w:val="000125D0"/>
    <w:rsid w:val="000125E3"/>
    <w:rsid w:val="0001265A"/>
    <w:rsid w:val="00013395"/>
    <w:rsid w:val="0001389E"/>
    <w:rsid w:val="00013F6D"/>
    <w:rsid w:val="00014041"/>
    <w:rsid w:val="000141C9"/>
    <w:rsid w:val="00014433"/>
    <w:rsid w:val="00015822"/>
    <w:rsid w:val="000166E4"/>
    <w:rsid w:val="000167B5"/>
    <w:rsid w:val="00016852"/>
    <w:rsid w:val="00016B47"/>
    <w:rsid w:val="00016CC3"/>
    <w:rsid w:val="00016DB5"/>
    <w:rsid w:val="00016F79"/>
    <w:rsid w:val="00017136"/>
    <w:rsid w:val="00017217"/>
    <w:rsid w:val="00017A06"/>
    <w:rsid w:val="00017CF3"/>
    <w:rsid w:val="00017E3A"/>
    <w:rsid w:val="000206BA"/>
    <w:rsid w:val="00020B8C"/>
    <w:rsid w:val="0002135C"/>
    <w:rsid w:val="00021F33"/>
    <w:rsid w:val="0002216E"/>
    <w:rsid w:val="00022AF0"/>
    <w:rsid w:val="00022DA9"/>
    <w:rsid w:val="00023BCD"/>
    <w:rsid w:val="00023F2D"/>
    <w:rsid w:val="00024657"/>
    <w:rsid w:val="0002466B"/>
    <w:rsid w:val="0002480D"/>
    <w:rsid w:val="0002491F"/>
    <w:rsid w:val="00024D9C"/>
    <w:rsid w:val="000253FB"/>
    <w:rsid w:val="00026199"/>
    <w:rsid w:val="000262B8"/>
    <w:rsid w:val="000266B5"/>
    <w:rsid w:val="000267A8"/>
    <w:rsid w:val="00026841"/>
    <w:rsid w:val="00026C19"/>
    <w:rsid w:val="00027266"/>
    <w:rsid w:val="00027810"/>
    <w:rsid w:val="00027B59"/>
    <w:rsid w:val="000303BC"/>
    <w:rsid w:val="00030C0A"/>
    <w:rsid w:val="00030F05"/>
    <w:rsid w:val="000314EC"/>
    <w:rsid w:val="00031804"/>
    <w:rsid w:val="00031910"/>
    <w:rsid w:val="00031992"/>
    <w:rsid w:val="00031BEF"/>
    <w:rsid w:val="00031D51"/>
    <w:rsid w:val="00031EF1"/>
    <w:rsid w:val="00032378"/>
    <w:rsid w:val="0003287E"/>
    <w:rsid w:val="00032BFF"/>
    <w:rsid w:val="0003325A"/>
    <w:rsid w:val="00033473"/>
    <w:rsid w:val="0003397B"/>
    <w:rsid w:val="00033A07"/>
    <w:rsid w:val="00033EBE"/>
    <w:rsid w:val="00033F45"/>
    <w:rsid w:val="0003427A"/>
    <w:rsid w:val="00034A18"/>
    <w:rsid w:val="000354AE"/>
    <w:rsid w:val="000356EB"/>
    <w:rsid w:val="00035778"/>
    <w:rsid w:val="0003581D"/>
    <w:rsid w:val="00035A61"/>
    <w:rsid w:val="0003609C"/>
    <w:rsid w:val="0003620E"/>
    <w:rsid w:val="0003656F"/>
    <w:rsid w:val="000368A5"/>
    <w:rsid w:val="00036A6F"/>
    <w:rsid w:val="00037049"/>
    <w:rsid w:val="0003733E"/>
    <w:rsid w:val="0003740F"/>
    <w:rsid w:val="0003776D"/>
    <w:rsid w:val="00037877"/>
    <w:rsid w:val="000379A6"/>
    <w:rsid w:val="00040056"/>
    <w:rsid w:val="00040413"/>
    <w:rsid w:val="00040673"/>
    <w:rsid w:val="00040C48"/>
    <w:rsid w:val="00040C70"/>
    <w:rsid w:val="00040DD1"/>
    <w:rsid w:val="00040F6C"/>
    <w:rsid w:val="0004106D"/>
    <w:rsid w:val="0004232C"/>
    <w:rsid w:val="00042577"/>
    <w:rsid w:val="0004263D"/>
    <w:rsid w:val="00042A5C"/>
    <w:rsid w:val="00042C28"/>
    <w:rsid w:val="0004358D"/>
    <w:rsid w:val="000436B3"/>
    <w:rsid w:val="000438CB"/>
    <w:rsid w:val="000439AD"/>
    <w:rsid w:val="00043B2C"/>
    <w:rsid w:val="00043C36"/>
    <w:rsid w:val="00044089"/>
    <w:rsid w:val="00044205"/>
    <w:rsid w:val="00044246"/>
    <w:rsid w:val="000444BA"/>
    <w:rsid w:val="0004565D"/>
    <w:rsid w:val="0004572A"/>
    <w:rsid w:val="00045865"/>
    <w:rsid w:val="00045F09"/>
    <w:rsid w:val="000460E7"/>
    <w:rsid w:val="000471D5"/>
    <w:rsid w:val="000473C9"/>
    <w:rsid w:val="000474FE"/>
    <w:rsid w:val="00047556"/>
    <w:rsid w:val="00047FB3"/>
    <w:rsid w:val="00050170"/>
    <w:rsid w:val="00050209"/>
    <w:rsid w:val="00050219"/>
    <w:rsid w:val="000506AF"/>
    <w:rsid w:val="00051058"/>
    <w:rsid w:val="000510CF"/>
    <w:rsid w:val="000510F0"/>
    <w:rsid w:val="0005199B"/>
    <w:rsid w:val="00052093"/>
    <w:rsid w:val="000521B5"/>
    <w:rsid w:val="00052C3E"/>
    <w:rsid w:val="00052D2A"/>
    <w:rsid w:val="00052F92"/>
    <w:rsid w:val="000536F6"/>
    <w:rsid w:val="000539EF"/>
    <w:rsid w:val="00053A92"/>
    <w:rsid w:val="00053CD1"/>
    <w:rsid w:val="00053E52"/>
    <w:rsid w:val="00054036"/>
    <w:rsid w:val="00054A55"/>
    <w:rsid w:val="00054A6F"/>
    <w:rsid w:val="000558C1"/>
    <w:rsid w:val="00055963"/>
    <w:rsid w:val="00055C44"/>
    <w:rsid w:val="000569A2"/>
    <w:rsid w:val="00056ED4"/>
    <w:rsid w:val="00056EF8"/>
    <w:rsid w:val="000573B2"/>
    <w:rsid w:val="00057488"/>
    <w:rsid w:val="00057805"/>
    <w:rsid w:val="00057CAD"/>
    <w:rsid w:val="00060068"/>
    <w:rsid w:val="000602C2"/>
    <w:rsid w:val="00060401"/>
    <w:rsid w:val="00060519"/>
    <w:rsid w:val="000617E3"/>
    <w:rsid w:val="000617F1"/>
    <w:rsid w:val="000617F5"/>
    <w:rsid w:val="00061817"/>
    <w:rsid w:val="00061A56"/>
    <w:rsid w:val="00061AB8"/>
    <w:rsid w:val="000623C0"/>
    <w:rsid w:val="0006256D"/>
    <w:rsid w:val="000625F6"/>
    <w:rsid w:val="00062841"/>
    <w:rsid w:val="000639AE"/>
    <w:rsid w:val="00063E5F"/>
    <w:rsid w:val="000640CB"/>
    <w:rsid w:val="00064291"/>
    <w:rsid w:val="00064BDF"/>
    <w:rsid w:val="00065420"/>
    <w:rsid w:val="00065E5C"/>
    <w:rsid w:val="000660BA"/>
    <w:rsid w:val="000662D1"/>
    <w:rsid w:val="000662E3"/>
    <w:rsid w:val="000672D2"/>
    <w:rsid w:val="000677B0"/>
    <w:rsid w:val="00067AB3"/>
    <w:rsid w:val="00067C04"/>
    <w:rsid w:val="000701FA"/>
    <w:rsid w:val="0007035F"/>
    <w:rsid w:val="000705C0"/>
    <w:rsid w:val="00070860"/>
    <w:rsid w:val="00070EC8"/>
    <w:rsid w:val="0007165F"/>
    <w:rsid w:val="0007167F"/>
    <w:rsid w:val="00072288"/>
    <w:rsid w:val="000726E5"/>
    <w:rsid w:val="00072702"/>
    <w:rsid w:val="00072DA4"/>
    <w:rsid w:val="00073250"/>
    <w:rsid w:val="000733D0"/>
    <w:rsid w:val="00073470"/>
    <w:rsid w:val="0007382F"/>
    <w:rsid w:val="00073AAB"/>
    <w:rsid w:val="00074956"/>
    <w:rsid w:val="000749C8"/>
    <w:rsid w:val="00074DA0"/>
    <w:rsid w:val="00074DFD"/>
    <w:rsid w:val="00075351"/>
    <w:rsid w:val="00075599"/>
    <w:rsid w:val="000756F8"/>
    <w:rsid w:val="00075D21"/>
    <w:rsid w:val="0007636B"/>
    <w:rsid w:val="000763FB"/>
    <w:rsid w:val="00076756"/>
    <w:rsid w:val="000767ED"/>
    <w:rsid w:val="000769D3"/>
    <w:rsid w:val="00076EB0"/>
    <w:rsid w:val="00077729"/>
    <w:rsid w:val="0007784A"/>
    <w:rsid w:val="00077B5D"/>
    <w:rsid w:val="00077D8A"/>
    <w:rsid w:val="000805E0"/>
    <w:rsid w:val="0008067F"/>
    <w:rsid w:val="00080C1C"/>
    <w:rsid w:val="00081B47"/>
    <w:rsid w:val="000823A7"/>
    <w:rsid w:val="00082747"/>
    <w:rsid w:val="000827F4"/>
    <w:rsid w:val="00082A7B"/>
    <w:rsid w:val="00082C57"/>
    <w:rsid w:val="00082E4A"/>
    <w:rsid w:val="00083099"/>
    <w:rsid w:val="00083312"/>
    <w:rsid w:val="000834D1"/>
    <w:rsid w:val="00083605"/>
    <w:rsid w:val="000836FE"/>
    <w:rsid w:val="00085410"/>
    <w:rsid w:val="0008572B"/>
    <w:rsid w:val="000859AE"/>
    <w:rsid w:val="00085B6C"/>
    <w:rsid w:val="00086AF7"/>
    <w:rsid w:val="00087173"/>
    <w:rsid w:val="00087C3E"/>
    <w:rsid w:val="00087D94"/>
    <w:rsid w:val="000907A6"/>
    <w:rsid w:val="00091357"/>
    <w:rsid w:val="00091394"/>
    <w:rsid w:val="000918EC"/>
    <w:rsid w:val="00091C24"/>
    <w:rsid w:val="00091F63"/>
    <w:rsid w:val="00092836"/>
    <w:rsid w:val="00092C88"/>
    <w:rsid w:val="00093662"/>
    <w:rsid w:val="00093B49"/>
    <w:rsid w:val="00093B68"/>
    <w:rsid w:val="000948BA"/>
    <w:rsid w:val="000949C5"/>
    <w:rsid w:val="00095413"/>
    <w:rsid w:val="000957C2"/>
    <w:rsid w:val="00095ACF"/>
    <w:rsid w:val="00095B95"/>
    <w:rsid w:val="00095F09"/>
    <w:rsid w:val="000967CD"/>
    <w:rsid w:val="000967F0"/>
    <w:rsid w:val="00096E7A"/>
    <w:rsid w:val="00096F71"/>
    <w:rsid w:val="00096FF5"/>
    <w:rsid w:val="0009782A"/>
    <w:rsid w:val="00097B36"/>
    <w:rsid w:val="000A0550"/>
    <w:rsid w:val="000A0A5C"/>
    <w:rsid w:val="000A111A"/>
    <w:rsid w:val="000A12F7"/>
    <w:rsid w:val="000A2227"/>
    <w:rsid w:val="000A27A6"/>
    <w:rsid w:val="000A31D3"/>
    <w:rsid w:val="000A3D84"/>
    <w:rsid w:val="000A4093"/>
    <w:rsid w:val="000A4CA6"/>
    <w:rsid w:val="000A4D05"/>
    <w:rsid w:val="000A4D0F"/>
    <w:rsid w:val="000A6930"/>
    <w:rsid w:val="000A6F98"/>
    <w:rsid w:val="000A702A"/>
    <w:rsid w:val="000A71B2"/>
    <w:rsid w:val="000A7393"/>
    <w:rsid w:val="000A79A6"/>
    <w:rsid w:val="000A7DAD"/>
    <w:rsid w:val="000B0693"/>
    <w:rsid w:val="000B0C31"/>
    <w:rsid w:val="000B0D31"/>
    <w:rsid w:val="000B101D"/>
    <w:rsid w:val="000B1439"/>
    <w:rsid w:val="000B167B"/>
    <w:rsid w:val="000B1A31"/>
    <w:rsid w:val="000B1A9D"/>
    <w:rsid w:val="000B1F13"/>
    <w:rsid w:val="000B2A74"/>
    <w:rsid w:val="000B2D4D"/>
    <w:rsid w:val="000B2F8C"/>
    <w:rsid w:val="000B3599"/>
    <w:rsid w:val="000B3787"/>
    <w:rsid w:val="000B3E24"/>
    <w:rsid w:val="000B4A0D"/>
    <w:rsid w:val="000B4FF9"/>
    <w:rsid w:val="000B5128"/>
    <w:rsid w:val="000B53F9"/>
    <w:rsid w:val="000B5DCA"/>
    <w:rsid w:val="000B5F0F"/>
    <w:rsid w:val="000B63E9"/>
    <w:rsid w:val="000B66A2"/>
    <w:rsid w:val="000B6A2C"/>
    <w:rsid w:val="000B6C07"/>
    <w:rsid w:val="000B6C79"/>
    <w:rsid w:val="000B6D70"/>
    <w:rsid w:val="000B6DF9"/>
    <w:rsid w:val="000B7560"/>
    <w:rsid w:val="000B7593"/>
    <w:rsid w:val="000B77F4"/>
    <w:rsid w:val="000B788D"/>
    <w:rsid w:val="000C00C0"/>
    <w:rsid w:val="000C0542"/>
    <w:rsid w:val="000C06A3"/>
    <w:rsid w:val="000C06BF"/>
    <w:rsid w:val="000C1117"/>
    <w:rsid w:val="000C13DA"/>
    <w:rsid w:val="000C1C24"/>
    <w:rsid w:val="000C1C6C"/>
    <w:rsid w:val="000C1D81"/>
    <w:rsid w:val="000C1EB5"/>
    <w:rsid w:val="000C25E6"/>
    <w:rsid w:val="000C28F3"/>
    <w:rsid w:val="000C32ED"/>
    <w:rsid w:val="000C3628"/>
    <w:rsid w:val="000C37DD"/>
    <w:rsid w:val="000C3AE4"/>
    <w:rsid w:val="000C4500"/>
    <w:rsid w:val="000C455D"/>
    <w:rsid w:val="000C4B2A"/>
    <w:rsid w:val="000C4DFB"/>
    <w:rsid w:val="000C5AFB"/>
    <w:rsid w:val="000C5B53"/>
    <w:rsid w:val="000C6204"/>
    <w:rsid w:val="000C63C3"/>
    <w:rsid w:val="000C674A"/>
    <w:rsid w:val="000C698A"/>
    <w:rsid w:val="000C78B8"/>
    <w:rsid w:val="000C7CF8"/>
    <w:rsid w:val="000C7D9F"/>
    <w:rsid w:val="000D02C1"/>
    <w:rsid w:val="000D0523"/>
    <w:rsid w:val="000D07D1"/>
    <w:rsid w:val="000D07EA"/>
    <w:rsid w:val="000D09E9"/>
    <w:rsid w:val="000D0B5D"/>
    <w:rsid w:val="000D0BB3"/>
    <w:rsid w:val="000D0C67"/>
    <w:rsid w:val="000D0E51"/>
    <w:rsid w:val="000D15FD"/>
    <w:rsid w:val="000D18CD"/>
    <w:rsid w:val="000D1B3C"/>
    <w:rsid w:val="000D1DB1"/>
    <w:rsid w:val="000D24E7"/>
    <w:rsid w:val="000D2DAF"/>
    <w:rsid w:val="000D3165"/>
    <w:rsid w:val="000D3646"/>
    <w:rsid w:val="000D366A"/>
    <w:rsid w:val="000D37D5"/>
    <w:rsid w:val="000D3A9F"/>
    <w:rsid w:val="000D4091"/>
    <w:rsid w:val="000D4982"/>
    <w:rsid w:val="000D4B8C"/>
    <w:rsid w:val="000D515C"/>
    <w:rsid w:val="000D51AA"/>
    <w:rsid w:val="000D526B"/>
    <w:rsid w:val="000D52EB"/>
    <w:rsid w:val="000D5394"/>
    <w:rsid w:val="000D5486"/>
    <w:rsid w:val="000D57CD"/>
    <w:rsid w:val="000D58C9"/>
    <w:rsid w:val="000D5E33"/>
    <w:rsid w:val="000D6121"/>
    <w:rsid w:val="000D6596"/>
    <w:rsid w:val="000D66B5"/>
    <w:rsid w:val="000D6A2A"/>
    <w:rsid w:val="000D70C5"/>
    <w:rsid w:val="000D7154"/>
    <w:rsid w:val="000D7780"/>
    <w:rsid w:val="000D7D48"/>
    <w:rsid w:val="000D7E2E"/>
    <w:rsid w:val="000E0382"/>
    <w:rsid w:val="000E15C0"/>
    <w:rsid w:val="000E1906"/>
    <w:rsid w:val="000E1948"/>
    <w:rsid w:val="000E2622"/>
    <w:rsid w:val="000E2AED"/>
    <w:rsid w:val="000E3505"/>
    <w:rsid w:val="000E3758"/>
    <w:rsid w:val="000E3DEA"/>
    <w:rsid w:val="000E4204"/>
    <w:rsid w:val="000E4972"/>
    <w:rsid w:val="000E4F69"/>
    <w:rsid w:val="000E4FDE"/>
    <w:rsid w:val="000E5760"/>
    <w:rsid w:val="000E5801"/>
    <w:rsid w:val="000E5FB0"/>
    <w:rsid w:val="000E61DE"/>
    <w:rsid w:val="000E6917"/>
    <w:rsid w:val="000E6B7D"/>
    <w:rsid w:val="000E6E8D"/>
    <w:rsid w:val="000E6FC6"/>
    <w:rsid w:val="000E7263"/>
    <w:rsid w:val="000E79D9"/>
    <w:rsid w:val="000E7BDF"/>
    <w:rsid w:val="000F02F0"/>
    <w:rsid w:val="000F02F5"/>
    <w:rsid w:val="000F0563"/>
    <w:rsid w:val="000F05C3"/>
    <w:rsid w:val="000F08DF"/>
    <w:rsid w:val="000F0927"/>
    <w:rsid w:val="000F113A"/>
    <w:rsid w:val="000F124D"/>
    <w:rsid w:val="000F1BCD"/>
    <w:rsid w:val="000F20F1"/>
    <w:rsid w:val="000F2877"/>
    <w:rsid w:val="000F2B75"/>
    <w:rsid w:val="000F2D98"/>
    <w:rsid w:val="000F2FD8"/>
    <w:rsid w:val="000F3881"/>
    <w:rsid w:val="000F4065"/>
    <w:rsid w:val="000F419A"/>
    <w:rsid w:val="000F44C0"/>
    <w:rsid w:val="000F45F6"/>
    <w:rsid w:val="000F4631"/>
    <w:rsid w:val="000F4B8A"/>
    <w:rsid w:val="000F5644"/>
    <w:rsid w:val="000F5B61"/>
    <w:rsid w:val="000F5DE9"/>
    <w:rsid w:val="000F5E14"/>
    <w:rsid w:val="000F6432"/>
    <w:rsid w:val="000F65C9"/>
    <w:rsid w:val="000F6A68"/>
    <w:rsid w:val="000F6B7E"/>
    <w:rsid w:val="000F6C5F"/>
    <w:rsid w:val="000F6D0F"/>
    <w:rsid w:val="000F6EF4"/>
    <w:rsid w:val="000F7900"/>
    <w:rsid w:val="000F7CA9"/>
    <w:rsid w:val="000F7F1C"/>
    <w:rsid w:val="001002D2"/>
    <w:rsid w:val="00100321"/>
    <w:rsid w:val="001006A3"/>
    <w:rsid w:val="0010079C"/>
    <w:rsid w:val="0010117D"/>
    <w:rsid w:val="00101414"/>
    <w:rsid w:val="001016B4"/>
    <w:rsid w:val="00102117"/>
    <w:rsid w:val="001021B4"/>
    <w:rsid w:val="001021EC"/>
    <w:rsid w:val="00102B48"/>
    <w:rsid w:val="00102D00"/>
    <w:rsid w:val="001035F5"/>
    <w:rsid w:val="001036E9"/>
    <w:rsid w:val="00103A64"/>
    <w:rsid w:val="00103CCD"/>
    <w:rsid w:val="00103CED"/>
    <w:rsid w:val="00103D50"/>
    <w:rsid w:val="001044C4"/>
    <w:rsid w:val="0010479F"/>
    <w:rsid w:val="001049E9"/>
    <w:rsid w:val="00104E93"/>
    <w:rsid w:val="00104EA0"/>
    <w:rsid w:val="001056F5"/>
    <w:rsid w:val="00105A63"/>
    <w:rsid w:val="00105F90"/>
    <w:rsid w:val="0010607F"/>
    <w:rsid w:val="00106585"/>
    <w:rsid w:val="001070FC"/>
    <w:rsid w:val="00107727"/>
    <w:rsid w:val="00107B74"/>
    <w:rsid w:val="0011003A"/>
    <w:rsid w:val="001104A1"/>
    <w:rsid w:val="001104F7"/>
    <w:rsid w:val="001107BA"/>
    <w:rsid w:val="001109D5"/>
    <w:rsid w:val="00110EE3"/>
    <w:rsid w:val="00111A87"/>
    <w:rsid w:val="00111BA2"/>
    <w:rsid w:val="00111BA7"/>
    <w:rsid w:val="00111F9F"/>
    <w:rsid w:val="00112031"/>
    <w:rsid w:val="001124FD"/>
    <w:rsid w:val="00112666"/>
    <w:rsid w:val="00112DDB"/>
    <w:rsid w:val="001137E6"/>
    <w:rsid w:val="00113D18"/>
    <w:rsid w:val="00113DFA"/>
    <w:rsid w:val="001147EB"/>
    <w:rsid w:val="001149EF"/>
    <w:rsid w:val="001152BE"/>
    <w:rsid w:val="001152FE"/>
    <w:rsid w:val="00115473"/>
    <w:rsid w:val="00115769"/>
    <w:rsid w:val="00115817"/>
    <w:rsid w:val="0011582D"/>
    <w:rsid w:val="001159D7"/>
    <w:rsid w:val="00115E9E"/>
    <w:rsid w:val="00115EBB"/>
    <w:rsid w:val="00116480"/>
    <w:rsid w:val="0011677F"/>
    <w:rsid w:val="001169FF"/>
    <w:rsid w:val="00116CBD"/>
    <w:rsid w:val="00117790"/>
    <w:rsid w:val="0012088E"/>
    <w:rsid w:val="001209C6"/>
    <w:rsid w:val="00121307"/>
    <w:rsid w:val="00121326"/>
    <w:rsid w:val="001217F8"/>
    <w:rsid w:val="001218ED"/>
    <w:rsid w:val="00121AAF"/>
    <w:rsid w:val="00122D52"/>
    <w:rsid w:val="0012321B"/>
    <w:rsid w:val="00123379"/>
    <w:rsid w:val="0012337E"/>
    <w:rsid w:val="0012348E"/>
    <w:rsid w:val="00123CBC"/>
    <w:rsid w:val="00123CEF"/>
    <w:rsid w:val="00123D9D"/>
    <w:rsid w:val="00123DEB"/>
    <w:rsid w:val="001243A0"/>
    <w:rsid w:val="001245B8"/>
    <w:rsid w:val="00124FF0"/>
    <w:rsid w:val="00125421"/>
    <w:rsid w:val="001256F7"/>
    <w:rsid w:val="00125A58"/>
    <w:rsid w:val="00126199"/>
    <w:rsid w:val="00126387"/>
    <w:rsid w:val="00126389"/>
    <w:rsid w:val="001277DE"/>
    <w:rsid w:val="00127B63"/>
    <w:rsid w:val="00127BBF"/>
    <w:rsid w:val="00127E3D"/>
    <w:rsid w:val="00127EFC"/>
    <w:rsid w:val="00130BFF"/>
    <w:rsid w:val="00130EF4"/>
    <w:rsid w:val="00130F56"/>
    <w:rsid w:val="001311F6"/>
    <w:rsid w:val="001312A5"/>
    <w:rsid w:val="001316F9"/>
    <w:rsid w:val="00131D51"/>
    <w:rsid w:val="00131D5B"/>
    <w:rsid w:val="00132315"/>
    <w:rsid w:val="00132445"/>
    <w:rsid w:val="00132606"/>
    <w:rsid w:val="00133081"/>
    <w:rsid w:val="001330CF"/>
    <w:rsid w:val="0013323C"/>
    <w:rsid w:val="00133C76"/>
    <w:rsid w:val="00134086"/>
    <w:rsid w:val="00134547"/>
    <w:rsid w:val="00135225"/>
    <w:rsid w:val="0013538E"/>
    <w:rsid w:val="001356F0"/>
    <w:rsid w:val="00135AA4"/>
    <w:rsid w:val="0013673F"/>
    <w:rsid w:val="00136E88"/>
    <w:rsid w:val="00137566"/>
    <w:rsid w:val="00137671"/>
    <w:rsid w:val="00137833"/>
    <w:rsid w:val="00137969"/>
    <w:rsid w:val="00137987"/>
    <w:rsid w:val="00137A1B"/>
    <w:rsid w:val="00137A5E"/>
    <w:rsid w:val="00137E61"/>
    <w:rsid w:val="00140543"/>
    <w:rsid w:val="001405EC"/>
    <w:rsid w:val="0014066E"/>
    <w:rsid w:val="001408B7"/>
    <w:rsid w:val="00140EA6"/>
    <w:rsid w:val="00140F44"/>
    <w:rsid w:val="0014104B"/>
    <w:rsid w:val="0014111C"/>
    <w:rsid w:val="001416C2"/>
    <w:rsid w:val="00141706"/>
    <w:rsid w:val="001418EE"/>
    <w:rsid w:val="00141C83"/>
    <w:rsid w:val="0014220B"/>
    <w:rsid w:val="00142AD5"/>
    <w:rsid w:val="00142EBC"/>
    <w:rsid w:val="00143043"/>
    <w:rsid w:val="001435A1"/>
    <w:rsid w:val="001443AD"/>
    <w:rsid w:val="001447E8"/>
    <w:rsid w:val="001452B2"/>
    <w:rsid w:val="001452D7"/>
    <w:rsid w:val="00145484"/>
    <w:rsid w:val="00145584"/>
    <w:rsid w:val="00145911"/>
    <w:rsid w:val="00145A94"/>
    <w:rsid w:val="00146332"/>
    <w:rsid w:val="00146599"/>
    <w:rsid w:val="0014660D"/>
    <w:rsid w:val="00146C58"/>
    <w:rsid w:val="00147573"/>
    <w:rsid w:val="00147894"/>
    <w:rsid w:val="00150146"/>
    <w:rsid w:val="00150286"/>
    <w:rsid w:val="001502A9"/>
    <w:rsid w:val="00150356"/>
    <w:rsid w:val="00150AC5"/>
    <w:rsid w:val="00150B9C"/>
    <w:rsid w:val="00151388"/>
    <w:rsid w:val="001513E3"/>
    <w:rsid w:val="00151515"/>
    <w:rsid w:val="00151C20"/>
    <w:rsid w:val="00152B79"/>
    <w:rsid w:val="00152C8A"/>
    <w:rsid w:val="00152DEA"/>
    <w:rsid w:val="00153043"/>
    <w:rsid w:val="00153173"/>
    <w:rsid w:val="0015322D"/>
    <w:rsid w:val="001536F1"/>
    <w:rsid w:val="00153A2D"/>
    <w:rsid w:val="001545DF"/>
    <w:rsid w:val="001547DC"/>
    <w:rsid w:val="00154C01"/>
    <w:rsid w:val="00154D39"/>
    <w:rsid w:val="00154DB8"/>
    <w:rsid w:val="001552F8"/>
    <w:rsid w:val="001556FB"/>
    <w:rsid w:val="00155A94"/>
    <w:rsid w:val="00155B5D"/>
    <w:rsid w:val="0015619D"/>
    <w:rsid w:val="00156499"/>
    <w:rsid w:val="0015684D"/>
    <w:rsid w:val="00156906"/>
    <w:rsid w:val="00156A10"/>
    <w:rsid w:val="00156C26"/>
    <w:rsid w:val="001575C8"/>
    <w:rsid w:val="001578AD"/>
    <w:rsid w:val="00157E65"/>
    <w:rsid w:val="00160033"/>
    <w:rsid w:val="001603E7"/>
    <w:rsid w:val="0016070E"/>
    <w:rsid w:val="00160B0E"/>
    <w:rsid w:val="00160B62"/>
    <w:rsid w:val="00160C7F"/>
    <w:rsid w:val="001611BF"/>
    <w:rsid w:val="00161221"/>
    <w:rsid w:val="00161278"/>
    <w:rsid w:val="00161A63"/>
    <w:rsid w:val="0016226F"/>
    <w:rsid w:val="00163027"/>
    <w:rsid w:val="0016369C"/>
    <w:rsid w:val="00163F3A"/>
    <w:rsid w:val="00165061"/>
    <w:rsid w:val="00165721"/>
    <w:rsid w:val="00165760"/>
    <w:rsid w:val="001659E5"/>
    <w:rsid w:val="00165B5E"/>
    <w:rsid w:val="00165F0F"/>
    <w:rsid w:val="001672B3"/>
    <w:rsid w:val="0016744C"/>
    <w:rsid w:val="0016751C"/>
    <w:rsid w:val="00167BBF"/>
    <w:rsid w:val="001702CA"/>
    <w:rsid w:val="00170A25"/>
    <w:rsid w:val="00170E03"/>
    <w:rsid w:val="0017121A"/>
    <w:rsid w:val="0017122E"/>
    <w:rsid w:val="0017130F"/>
    <w:rsid w:val="0017152C"/>
    <w:rsid w:val="00171E0E"/>
    <w:rsid w:val="001721A9"/>
    <w:rsid w:val="00172499"/>
    <w:rsid w:val="00172A40"/>
    <w:rsid w:val="001730BC"/>
    <w:rsid w:val="00173179"/>
    <w:rsid w:val="00173329"/>
    <w:rsid w:val="00174F5F"/>
    <w:rsid w:val="0017524C"/>
    <w:rsid w:val="0017525F"/>
    <w:rsid w:val="00175C51"/>
    <w:rsid w:val="00175E1B"/>
    <w:rsid w:val="0017602A"/>
    <w:rsid w:val="00176BA0"/>
    <w:rsid w:val="00176DF1"/>
    <w:rsid w:val="00176EFF"/>
    <w:rsid w:val="00176F14"/>
    <w:rsid w:val="00177112"/>
    <w:rsid w:val="00177336"/>
    <w:rsid w:val="0017744F"/>
    <w:rsid w:val="0017770A"/>
    <w:rsid w:val="00177AF1"/>
    <w:rsid w:val="00177C28"/>
    <w:rsid w:val="00177D97"/>
    <w:rsid w:val="00180DD9"/>
    <w:rsid w:val="00181170"/>
    <w:rsid w:val="00181FC2"/>
    <w:rsid w:val="001822F3"/>
    <w:rsid w:val="00182FC6"/>
    <w:rsid w:val="00182FCE"/>
    <w:rsid w:val="0018393A"/>
    <w:rsid w:val="00183AA2"/>
    <w:rsid w:val="0018433A"/>
    <w:rsid w:val="00184613"/>
    <w:rsid w:val="00184950"/>
    <w:rsid w:val="001849DA"/>
    <w:rsid w:val="00184C6E"/>
    <w:rsid w:val="00184CEB"/>
    <w:rsid w:val="00184EEB"/>
    <w:rsid w:val="00185485"/>
    <w:rsid w:val="00185904"/>
    <w:rsid w:val="00185948"/>
    <w:rsid w:val="00185A25"/>
    <w:rsid w:val="001860C9"/>
    <w:rsid w:val="00186B26"/>
    <w:rsid w:val="0018750D"/>
    <w:rsid w:val="0018787C"/>
    <w:rsid w:val="001878AC"/>
    <w:rsid w:val="00187A32"/>
    <w:rsid w:val="00187FEB"/>
    <w:rsid w:val="0019030D"/>
    <w:rsid w:val="00190528"/>
    <w:rsid w:val="00190646"/>
    <w:rsid w:val="001906E9"/>
    <w:rsid w:val="001910B3"/>
    <w:rsid w:val="001916E6"/>
    <w:rsid w:val="00191D01"/>
    <w:rsid w:val="00191E37"/>
    <w:rsid w:val="00191FBE"/>
    <w:rsid w:val="00192353"/>
    <w:rsid w:val="001926D2"/>
    <w:rsid w:val="00192705"/>
    <w:rsid w:val="00192A68"/>
    <w:rsid w:val="00192C0C"/>
    <w:rsid w:val="0019326F"/>
    <w:rsid w:val="001933C7"/>
    <w:rsid w:val="001934D2"/>
    <w:rsid w:val="00193F6E"/>
    <w:rsid w:val="001943E0"/>
    <w:rsid w:val="001944DC"/>
    <w:rsid w:val="001948D1"/>
    <w:rsid w:val="0019490F"/>
    <w:rsid w:val="00194AF4"/>
    <w:rsid w:val="001952B4"/>
    <w:rsid w:val="0019533A"/>
    <w:rsid w:val="00195765"/>
    <w:rsid w:val="00195D01"/>
    <w:rsid w:val="00196251"/>
    <w:rsid w:val="0019660A"/>
    <w:rsid w:val="001977C9"/>
    <w:rsid w:val="00197965"/>
    <w:rsid w:val="001A0443"/>
    <w:rsid w:val="001A0518"/>
    <w:rsid w:val="001A0691"/>
    <w:rsid w:val="001A0730"/>
    <w:rsid w:val="001A099B"/>
    <w:rsid w:val="001A09A0"/>
    <w:rsid w:val="001A0A0A"/>
    <w:rsid w:val="001A0A53"/>
    <w:rsid w:val="001A0D18"/>
    <w:rsid w:val="001A0E45"/>
    <w:rsid w:val="001A1749"/>
    <w:rsid w:val="001A1D16"/>
    <w:rsid w:val="001A1F72"/>
    <w:rsid w:val="001A2070"/>
    <w:rsid w:val="001A2527"/>
    <w:rsid w:val="001A286D"/>
    <w:rsid w:val="001A2B0A"/>
    <w:rsid w:val="001A2B33"/>
    <w:rsid w:val="001A3595"/>
    <w:rsid w:val="001A394C"/>
    <w:rsid w:val="001A3CD9"/>
    <w:rsid w:val="001A3E03"/>
    <w:rsid w:val="001A3F7A"/>
    <w:rsid w:val="001A40C8"/>
    <w:rsid w:val="001A4342"/>
    <w:rsid w:val="001A5C58"/>
    <w:rsid w:val="001A5D8F"/>
    <w:rsid w:val="001A62CB"/>
    <w:rsid w:val="001A64F1"/>
    <w:rsid w:val="001A6613"/>
    <w:rsid w:val="001A6625"/>
    <w:rsid w:val="001A6899"/>
    <w:rsid w:val="001A6922"/>
    <w:rsid w:val="001A69F9"/>
    <w:rsid w:val="001A75C5"/>
    <w:rsid w:val="001A7A02"/>
    <w:rsid w:val="001A7CA8"/>
    <w:rsid w:val="001A7DE0"/>
    <w:rsid w:val="001B0069"/>
    <w:rsid w:val="001B0869"/>
    <w:rsid w:val="001B0EED"/>
    <w:rsid w:val="001B1317"/>
    <w:rsid w:val="001B17A5"/>
    <w:rsid w:val="001B1DD6"/>
    <w:rsid w:val="001B1E1A"/>
    <w:rsid w:val="001B1F9A"/>
    <w:rsid w:val="001B22AF"/>
    <w:rsid w:val="001B2511"/>
    <w:rsid w:val="001B26EC"/>
    <w:rsid w:val="001B2830"/>
    <w:rsid w:val="001B3281"/>
    <w:rsid w:val="001B3348"/>
    <w:rsid w:val="001B4600"/>
    <w:rsid w:val="001B4844"/>
    <w:rsid w:val="001B499C"/>
    <w:rsid w:val="001B4F40"/>
    <w:rsid w:val="001B5031"/>
    <w:rsid w:val="001B5077"/>
    <w:rsid w:val="001B51B9"/>
    <w:rsid w:val="001B5904"/>
    <w:rsid w:val="001B59A5"/>
    <w:rsid w:val="001B5AD7"/>
    <w:rsid w:val="001B5F1E"/>
    <w:rsid w:val="001B66F5"/>
    <w:rsid w:val="001B673F"/>
    <w:rsid w:val="001B6965"/>
    <w:rsid w:val="001B7880"/>
    <w:rsid w:val="001C0A31"/>
    <w:rsid w:val="001C12B4"/>
    <w:rsid w:val="001C1EC1"/>
    <w:rsid w:val="001C1F61"/>
    <w:rsid w:val="001C1FB3"/>
    <w:rsid w:val="001C25AD"/>
    <w:rsid w:val="001C2C8B"/>
    <w:rsid w:val="001C2F95"/>
    <w:rsid w:val="001C4756"/>
    <w:rsid w:val="001C47EC"/>
    <w:rsid w:val="001C4FBC"/>
    <w:rsid w:val="001C521D"/>
    <w:rsid w:val="001C5766"/>
    <w:rsid w:val="001C5953"/>
    <w:rsid w:val="001C5B93"/>
    <w:rsid w:val="001C6FAF"/>
    <w:rsid w:val="001C79F3"/>
    <w:rsid w:val="001C7D73"/>
    <w:rsid w:val="001C7EFB"/>
    <w:rsid w:val="001D04CF"/>
    <w:rsid w:val="001D09E8"/>
    <w:rsid w:val="001D105D"/>
    <w:rsid w:val="001D1400"/>
    <w:rsid w:val="001D14C3"/>
    <w:rsid w:val="001D14EF"/>
    <w:rsid w:val="001D1BF8"/>
    <w:rsid w:val="001D2A40"/>
    <w:rsid w:val="001D2E10"/>
    <w:rsid w:val="001D2F04"/>
    <w:rsid w:val="001D3248"/>
    <w:rsid w:val="001D33BA"/>
    <w:rsid w:val="001D3E6A"/>
    <w:rsid w:val="001D44E8"/>
    <w:rsid w:val="001D4BC4"/>
    <w:rsid w:val="001D4D71"/>
    <w:rsid w:val="001D4FD2"/>
    <w:rsid w:val="001D506A"/>
    <w:rsid w:val="001D50E8"/>
    <w:rsid w:val="001D540D"/>
    <w:rsid w:val="001D5B79"/>
    <w:rsid w:val="001D5DE8"/>
    <w:rsid w:val="001D6299"/>
    <w:rsid w:val="001D63ED"/>
    <w:rsid w:val="001D688C"/>
    <w:rsid w:val="001D6B6C"/>
    <w:rsid w:val="001D71BD"/>
    <w:rsid w:val="001D72FF"/>
    <w:rsid w:val="001D7326"/>
    <w:rsid w:val="001D750E"/>
    <w:rsid w:val="001D794A"/>
    <w:rsid w:val="001D7A7E"/>
    <w:rsid w:val="001D7ABB"/>
    <w:rsid w:val="001D7CE0"/>
    <w:rsid w:val="001D7EB8"/>
    <w:rsid w:val="001E0957"/>
    <w:rsid w:val="001E0B53"/>
    <w:rsid w:val="001E1569"/>
    <w:rsid w:val="001E1CA9"/>
    <w:rsid w:val="001E1F89"/>
    <w:rsid w:val="001E3038"/>
    <w:rsid w:val="001E3621"/>
    <w:rsid w:val="001E3734"/>
    <w:rsid w:val="001E3D2C"/>
    <w:rsid w:val="001E3E87"/>
    <w:rsid w:val="001E4438"/>
    <w:rsid w:val="001E46E2"/>
    <w:rsid w:val="001E48C4"/>
    <w:rsid w:val="001E4CDC"/>
    <w:rsid w:val="001E4EA7"/>
    <w:rsid w:val="001E60D5"/>
    <w:rsid w:val="001E6162"/>
    <w:rsid w:val="001E65F6"/>
    <w:rsid w:val="001E67B7"/>
    <w:rsid w:val="001E6D4F"/>
    <w:rsid w:val="001E6E8D"/>
    <w:rsid w:val="001E725B"/>
    <w:rsid w:val="001E775A"/>
    <w:rsid w:val="001F0BC0"/>
    <w:rsid w:val="001F184A"/>
    <w:rsid w:val="001F18B8"/>
    <w:rsid w:val="001F21E2"/>
    <w:rsid w:val="001F2B0C"/>
    <w:rsid w:val="001F2C52"/>
    <w:rsid w:val="001F32B4"/>
    <w:rsid w:val="001F3744"/>
    <w:rsid w:val="001F3F35"/>
    <w:rsid w:val="001F3F38"/>
    <w:rsid w:val="001F4089"/>
    <w:rsid w:val="001F43ED"/>
    <w:rsid w:val="001F4443"/>
    <w:rsid w:val="001F465F"/>
    <w:rsid w:val="001F4ACB"/>
    <w:rsid w:val="001F4BA5"/>
    <w:rsid w:val="001F4DA7"/>
    <w:rsid w:val="001F4E6E"/>
    <w:rsid w:val="001F51AA"/>
    <w:rsid w:val="001F53AE"/>
    <w:rsid w:val="001F5A8D"/>
    <w:rsid w:val="001F5D79"/>
    <w:rsid w:val="001F5E11"/>
    <w:rsid w:val="001F5FD7"/>
    <w:rsid w:val="001F663A"/>
    <w:rsid w:val="001F7246"/>
    <w:rsid w:val="001F726D"/>
    <w:rsid w:val="001F7839"/>
    <w:rsid w:val="001F7D94"/>
    <w:rsid w:val="001F7E3B"/>
    <w:rsid w:val="00200245"/>
    <w:rsid w:val="002004E2"/>
    <w:rsid w:val="00200847"/>
    <w:rsid w:val="00200B04"/>
    <w:rsid w:val="00200FB2"/>
    <w:rsid w:val="00200FB6"/>
    <w:rsid w:val="002012D1"/>
    <w:rsid w:val="002015F1"/>
    <w:rsid w:val="002017F1"/>
    <w:rsid w:val="002018FD"/>
    <w:rsid w:val="00201A4B"/>
    <w:rsid w:val="00201FE6"/>
    <w:rsid w:val="00202055"/>
    <w:rsid w:val="00202230"/>
    <w:rsid w:val="00202A2A"/>
    <w:rsid w:val="00202F98"/>
    <w:rsid w:val="00203098"/>
    <w:rsid w:val="0020313D"/>
    <w:rsid w:val="00203323"/>
    <w:rsid w:val="00203A4D"/>
    <w:rsid w:val="00203D0D"/>
    <w:rsid w:val="002045D9"/>
    <w:rsid w:val="00204F54"/>
    <w:rsid w:val="00205360"/>
    <w:rsid w:val="00205803"/>
    <w:rsid w:val="00205B8E"/>
    <w:rsid w:val="00206207"/>
    <w:rsid w:val="00206261"/>
    <w:rsid w:val="00206605"/>
    <w:rsid w:val="00206D54"/>
    <w:rsid w:val="002070D8"/>
    <w:rsid w:val="00207241"/>
    <w:rsid w:val="00207279"/>
    <w:rsid w:val="00207585"/>
    <w:rsid w:val="00207720"/>
    <w:rsid w:val="002078AA"/>
    <w:rsid w:val="00207A88"/>
    <w:rsid w:val="00210A57"/>
    <w:rsid w:val="00210B50"/>
    <w:rsid w:val="00210D5C"/>
    <w:rsid w:val="00211318"/>
    <w:rsid w:val="00211334"/>
    <w:rsid w:val="0021172F"/>
    <w:rsid w:val="002118C5"/>
    <w:rsid w:val="00211924"/>
    <w:rsid w:val="00211985"/>
    <w:rsid w:val="00211AC4"/>
    <w:rsid w:val="00211BD7"/>
    <w:rsid w:val="0021202A"/>
    <w:rsid w:val="00212386"/>
    <w:rsid w:val="002125F7"/>
    <w:rsid w:val="00213101"/>
    <w:rsid w:val="00213FEB"/>
    <w:rsid w:val="00215732"/>
    <w:rsid w:val="00215947"/>
    <w:rsid w:val="00215DBE"/>
    <w:rsid w:val="00216C20"/>
    <w:rsid w:val="002176EC"/>
    <w:rsid w:val="00217A34"/>
    <w:rsid w:val="002213AD"/>
    <w:rsid w:val="002218E0"/>
    <w:rsid w:val="002222E9"/>
    <w:rsid w:val="00222371"/>
    <w:rsid w:val="002226FB"/>
    <w:rsid w:val="002227C9"/>
    <w:rsid w:val="00222DD5"/>
    <w:rsid w:val="0022318F"/>
    <w:rsid w:val="00223972"/>
    <w:rsid w:val="00223DCC"/>
    <w:rsid w:val="00223FE7"/>
    <w:rsid w:val="00225042"/>
    <w:rsid w:val="00225534"/>
    <w:rsid w:val="002259A8"/>
    <w:rsid w:val="00225C00"/>
    <w:rsid w:val="00226036"/>
    <w:rsid w:val="002266B0"/>
    <w:rsid w:val="0022685D"/>
    <w:rsid w:val="00227230"/>
    <w:rsid w:val="0022753F"/>
    <w:rsid w:val="00227762"/>
    <w:rsid w:val="00227A37"/>
    <w:rsid w:val="00230220"/>
    <w:rsid w:val="002307C7"/>
    <w:rsid w:val="00230807"/>
    <w:rsid w:val="002317D7"/>
    <w:rsid w:val="002319B1"/>
    <w:rsid w:val="00231AB3"/>
    <w:rsid w:val="00231C28"/>
    <w:rsid w:val="00231D1C"/>
    <w:rsid w:val="002325E4"/>
    <w:rsid w:val="002327CF"/>
    <w:rsid w:val="002327F6"/>
    <w:rsid w:val="00232A0E"/>
    <w:rsid w:val="00232A2C"/>
    <w:rsid w:val="00232AF2"/>
    <w:rsid w:val="002330A6"/>
    <w:rsid w:val="0023367E"/>
    <w:rsid w:val="002338B6"/>
    <w:rsid w:val="00233A25"/>
    <w:rsid w:val="00233A7E"/>
    <w:rsid w:val="00233DBB"/>
    <w:rsid w:val="00233F8F"/>
    <w:rsid w:val="0023411C"/>
    <w:rsid w:val="002348F0"/>
    <w:rsid w:val="00234C97"/>
    <w:rsid w:val="00235011"/>
    <w:rsid w:val="00235311"/>
    <w:rsid w:val="002357B8"/>
    <w:rsid w:val="002359FF"/>
    <w:rsid w:val="002360A4"/>
    <w:rsid w:val="002361F1"/>
    <w:rsid w:val="002363BF"/>
    <w:rsid w:val="002364D6"/>
    <w:rsid w:val="00236804"/>
    <w:rsid w:val="00236916"/>
    <w:rsid w:val="0023693C"/>
    <w:rsid w:val="00236985"/>
    <w:rsid w:val="00236BCB"/>
    <w:rsid w:val="00237471"/>
    <w:rsid w:val="0023757C"/>
    <w:rsid w:val="00237A22"/>
    <w:rsid w:val="0024034C"/>
    <w:rsid w:val="0024052D"/>
    <w:rsid w:val="00241200"/>
    <w:rsid w:val="0024161E"/>
    <w:rsid w:val="0024197F"/>
    <w:rsid w:val="00241B2E"/>
    <w:rsid w:val="00241F5E"/>
    <w:rsid w:val="00241FCF"/>
    <w:rsid w:val="002426DA"/>
    <w:rsid w:val="0024298F"/>
    <w:rsid w:val="00242F7A"/>
    <w:rsid w:val="00243CC9"/>
    <w:rsid w:val="00243E7E"/>
    <w:rsid w:val="002441C9"/>
    <w:rsid w:val="0024424E"/>
    <w:rsid w:val="002442EC"/>
    <w:rsid w:val="00244F6D"/>
    <w:rsid w:val="00245985"/>
    <w:rsid w:val="00245F77"/>
    <w:rsid w:val="00246291"/>
    <w:rsid w:val="00246436"/>
    <w:rsid w:val="00246472"/>
    <w:rsid w:val="00246685"/>
    <w:rsid w:val="002466EA"/>
    <w:rsid w:val="002474E9"/>
    <w:rsid w:val="0024752B"/>
    <w:rsid w:val="00247711"/>
    <w:rsid w:val="0024786C"/>
    <w:rsid w:val="00247A45"/>
    <w:rsid w:val="00250217"/>
    <w:rsid w:val="00250358"/>
    <w:rsid w:val="002504DC"/>
    <w:rsid w:val="00250AF8"/>
    <w:rsid w:val="00250B6C"/>
    <w:rsid w:val="00251213"/>
    <w:rsid w:val="002513FF"/>
    <w:rsid w:val="002515A4"/>
    <w:rsid w:val="00251ED2"/>
    <w:rsid w:val="002520C1"/>
    <w:rsid w:val="00252851"/>
    <w:rsid w:val="002530F6"/>
    <w:rsid w:val="00253652"/>
    <w:rsid w:val="00253B62"/>
    <w:rsid w:val="00253C8A"/>
    <w:rsid w:val="00253E29"/>
    <w:rsid w:val="00254027"/>
    <w:rsid w:val="00254087"/>
    <w:rsid w:val="0025416C"/>
    <w:rsid w:val="00254822"/>
    <w:rsid w:val="00255121"/>
    <w:rsid w:val="00255154"/>
    <w:rsid w:val="002555DD"/>
    <w:rsid w:val="0025563D"/>
    <w:rsid w:val="002563E6"/>
    <w:rsid w:val="00256A69"/>
    <w:rsid w:val="00257A92"/>
    <w:rsid w:val="00257F89"/>
    <w:rsid w:val="0026009C"/>
    <w:rsid w:val="00260134"/>
    <w:rsid w:val="0026094B"/>
    <w:rsid w:val="002610D4"/>
    <w:rsid w:val="00261A16"/>
    <w:rsid w:val="00262CE5"/>
    <w:rsid w:val="0026353E"/>
    <w:rsid w:val="002639A0"/>
    <w:rsid w:val="00263C0E"/>
    <w:rsid w:val="002643CA"/>
    <w:rsid w:val="00264595"/>
    <w:rsid w:val="002645DF"/>
    <w:rsid w:val="00264C3C"/>
    <w:rsid w:val="0026548B"/>
    <w:rsid w:val="00265C89"/>
    <w:rsid w:val="00266301"/>
    <w:rsid w:val="00266704"/>
    <w:rsid w:val="002669CD"/>
    <w:rsid w:val="00266B5F"/>
    <w:rsid w:val="00266B74"/>
    <w:rsid w:val="00266E55"/>
    <w:rsid w:val="00266F1C"/>
    <w:rsid w:val="00267019"/>
    <w:rsid w:val="002670A2"/>
    <w:rsid w:val="002670AB"/>
    <w:rsid w:val="0026711D"/>
    <w:rsid w:val="00267374"/>
    <w:rsid w:val="00267C1E"/>
    <w:rsid w:val="00267CAF"/>
    <w:rsid w:val="00267D35"/>
    <w:rsid w:val="00267D55"/>
    <w:rsid w:val="00271481"/>
    <w:rsid w:val="0027174C"/>
    <w:rsid w:val="00271E56"/>
    <w:rsid w:val="00272617"/>
    <w:rsid w:val="002734FC"/>
    <w:rsid w:val="002735CE"/>
    <w:rsid w:val="002736BD"/>
    <w:rsid w:val="00273AE0"/>
    <w:rsid w:val="00273E1B"/>
    <w:rsid w:val="002742F1"/>
    <w:rsid w:val="002742FB"/>
    <w:rsid w:val="002744F7"/>
    <w:rsid w:val="00274F7E"/>
    <w:rsid w:val="00274FB4"/>
    <w:rsid w:val="0027633C"/>
    <w:rsid w:val="002763E1"/>
    <w:rsid w:val="00276511"/>
    <w:rsid w:val="002765A8"/>
    <w:rsid w:val="0027697D"/>
    <w:rsid w:val="00276B82"/>
    <w:rsid w:val="00277243"/>
    <w:rsid w:val="002776C9"/>
    <w:rsid w:val="00277A92"/>
    <w:rsid w:val="00277E49"/>
    <w:rsid w:val="00280504"/>
    <w:rsid w:val="0028071F"/>
    <w:rsid w:val="00280866"/>
    <w:rsid w:val="00280AC9"/>
    <w:rsid w:val="00280BE4"/>
    <w:rsid w:val="00280E40"/>
    <w:rsid w:val="002810F4"/>
    <w:rsid w:val="002812EB"/>
    <w:rsid w:val="002813D7"/>
    <w:rsid w:val="0028169C"/>
    <w:rsid w:val="002816CD"/>
    <w:rsid w:val="00281797"/>
    <w:rsid w:val="0028184C"/>
    <w:rsid w:val="00281E5D"/>
    <w:rsid w:val="00282336"/>
    <w:rsid w:val="002825C0"/>
    <w:rsid w:val="002829DB"/>
    <w:rsid w:val="00282C0E"/>
    <w:rsid w:val="00282E28"/>
    <w:rsid w:val="00282EBF"/>
    <w:rsid w:val="0028308A"/>
    <w:rsid w:val="00283435"/>
    <w:rsid w:val="00283601"/>
    <w:rsid w:val="002838FF"/>
    <w:rsid w:val="00284285"/>
    <w:rsid w:val="00284EE1"/>
    <w:rsid w:val="00284F3A"/>
    <w:rsid w:val="00285058"/>
    <w:rsid w:val="002855DD"/>
    <w:rsid w:val="002856D2"/>
    <w:rsid w:val="0028595F"/>
    <w:rsid w:val="00285D94"/>
    <w:rsid w:val="0028618B"/>
    <w:rsid w:val="00287B31"/>
    <w:rsid w:val="00291778"/>
    <w:rsid w:val="00291E62"/>
    <w:rsid w:val="00292005"/>
    <w:rsid w:val="00292ADD"/>
    <w:rsid w:val="002932C2"/>
    <w:rsid w:val="00293704"/>
    <w:rsid w:val="00294173"/>
    <w:rsid w:val="002946C8"/>
    <w:rsid w:val="002947AA"/>
    <w:rsid w:val="002948F2"/>
    <w:rsid w:val="00295FA3"/>
    <w:rsid w:val="00296313"/>
    <w:rsid w:val="00296624"/>
    <w:rsid w:val="00296EBB"/>
    <w:rsid w:val="0029744F"/>
    <w:rsid w:val="002974A5"/>
    <w:rsid w:val="00297AE0"/>
    <w:rsid w:val="00297D4B"/>
    <w:rsid w:val="002A04BA"/>
    <w:rsid w:val="002A04F0"/>
    <w:rsid w:val="002A055E"/>
    <w:rsid w:val="002A0A26"/>
    <w:rsid w:val="002A0F57"/>
    <w:rsid w:val="002A1028"/>
    <w:rsid w:val="002A105A"/>
    <w:rsid w:val="002A1695"/>
    <w:rsid w:val="002A1F9B"/>
    <w:rsid w:val="002A23FF"/>
    <w:rsid w:val="002A26B9"/>
    <w:rsid w:val="002A2A91"/>
    <w:rsid w:val="002A2D71"/>
    <w:rsid w:val="002A2DA7"/>
    <w:rsid w:val="002A574F"/>
    <w:rsid w:val="002A57DF"/>
    <w:rsid w:val="002A58BD"/>
    <w:rsid w:val="002A595A"/>
    <w:rsid w:val="002A6900"/>
    <w:rsid w:val="002A6A93"/>
    <w:rsid w:val="002A6E04"/>
    <w:rsid w:val="002A726D"/>
    <w:rsid w:val="002A7500"/>
    <w:rsid w:val="002A7517"/>
    <w:rsid w:val="002A77E2"/>
    <w:rsid w:val="002A7A31"/>
    <w:rsid w:val="002A7BF3"/>
    <w:rsid w:val="002A7D94"/>
    <w:rsid w:val="002A7DD4"/>
    <w:rsid w:val="002A7F5A"/>
    <w:rsid w:val="002B0820"/>
    <w:rsid w:val="002B0D6F"/>
    <w:rsid w:val="002B127A"/>
    <w:rsid w:val="002B14F2"/>
    <w:rsid w:val="002B19ED"/>
    <w:rsid w:val="002B1FB1"/>
    <w:rsid w:val="002B238F"/>
    <w:rsid w:val="002B2485"/>
    <w:rsid w:val="002B343B"/>
    <w:rsid w:val="002B3A5D"/>
    <w:rsid w:val="002B3C39"/>
    <w:rsid w:val="002B4100"/>
    <w:rsid w:val="002B445F"/>
    <w:rsid w:val="002B4BA0"/>
    <w:rsid w:val="002B4BEC"/>
    <w:rsid w:val="002B4C19"/>
    <w:rsid w:val="002B4FB2"/>
    <w:rsid w:val="002B5073"/>
    <w:rsid w:val="002B58AF"/>
    <w:rsid w:val="002B59A1"/>
    <w:rsid w:val="002B620C"/>
    <w:rsid w:val="002B7254"/>
    <w:rsid w:val="002B7609"/>
    <w:rsid w:val="002B77FB"/>
    <w:rsid w:val="002B7822"/>
    <w:rsid w:val="002C0B2F"/>
    <w:rsid w:val="002C1039"/>
    <w:rsid w:val="002C1EC4"/>
    <w:rsid w:val="002C1F2C"/>
    <w:rsid w:val="002C219E"/>
    <w:rsid w:val="002C27C9"/>
    <w:rsid w:val="002C365A"/>
    <w:rsid w:val="002C3D6A"/>
    <w:rsid w:val="002C3F95"/>
    <w:rsid w:val="002C412F"/>
    <w:rsid w:val="002C4866"/>
    <w:rsid w:val="002C516C"/>
    <w:rsid w:val="002C53C5"/>
    <w:rsid w:val="002C540E"/>
    <w:rsid w:val="002C58F9"/>
    <w:rsid w:val="002C6250"/>
    <w:rsid w:val="002C64A5"/>
    <w:rsid w:val="002C6790"/>
    <w:rsid w:val="002C68D8"/>
    <w:rsid w:val="002C7E98"/>
    <w:rsid w:val="002D0031"/>
    <w:rsid w:val="002D0A77"/>
    <w:rsid w:val="002D0C1C"/>
    <w:rsid w:val="002D0C33"/>
    <w:rsid w:val="002D11FD"/>
    <w:rsid w:val="002D1313"/>
    <w:rsid w:val="002D23B3"/>
    <w:rsid w:val="002D2823"/>
    <w:rsid w:val="002D33D9"/>
    <w:rsid w:val="002D358A"/>
    <w:rsid w:val="002D368F"/>
    <w:rsid w:val="002D3D87"/>
    <w:rsid w:val="002D4050"/>
    <w:rsid w:val="002D41D0"/>
    <w:rsid w:val="002D4610"/>
    <w:rsid w:val="002D465D"/>
    <w:rsid w:val="002D483E"/>
    <w:rsid w:val="002D51EC"/>
    <w:rsid w:val="002D5409"/>
    <w:rsid w:val="002D5A1B"/>
    <w:rsid w:val="002D604F"/>
    <w:rsid w:val="002D621C"/>
    <w:rsid w:val="002D69AD"/>
    <w:rsid w:val="002D72EC"/>
    <w:rsid w:val="002E0690"/>
    <w:rsid w:val="002E06ED"/>
    <w:rsid w:val="002E072C"/>
    <w:rsid w:val="002E09AA"/>
    <w:rsid w:val="002E0D05"/>
    <w:rsid w:val="002E11D2"/>
    <w:rsid w:val="002E19C8"/>
    <w:rsid w:val="002E1FD9"/>
    <w:rsid w:val="002E22F3"/>
    <w:rsid w:val="002E33B0"/>
    <w:rsid w:val="002E342E"/>
    <w:rsid w:val="002E34DB"/>
    <w:rsid w:val="002E3813"/>
    <w:rsid w:val="002E3A22"/>
    <w:rsid w:val="002E3D6D"/>
    <w:rsid w:val="002E3FF0"/>
    <w:rsid w:val="002E47BA"/>
    <w:rsid w:val="002E4C51"/>
    <w:rsid w:val="002E4C55"/>
    <w:rsid w:val="002E516A"/>
    <w:rsid w:val="002E5D34"/>
    <w:rsid w:val="002E5DC2"/>
    <w:rsid w:val="002E6642"/>
    <w:rsid w:val="002E6A18"/>
    <w:rsid w:val="002E6A30"/>
    <w:rsid w:val="002E7366"/>
    <w:rsid w:val="002E73A4"/>
    <w:rsid w:val="002E7568"/>
    <w:rsid w:val="002E7EC6"/>
    <w:rsid w:val="002F0228"/>
    <w:rsid w:val="002F0583"/>
    <w:rsid w:val="002F0949"/>
    <w:rsid w:val="002F0B9C"/>
    <w:rsid w:val="002F0CBD"/>
    <w:rsid w:val="002F0FAC"/>
    <w:rsid w:val="002F15F3"/>
    <w:rsid w:val="002F15F7"/>
    <w:rsid w:val="002F1D30"/>
    <w:rsid w:val="002F1E28"/>
    <w:rsid w:val="002F234B"/>
    <w:rsid w:val="002F2629"/>
    <w:rsid w:val="002F352A"/>
    <w:rsid w:val="002F363C"/>
    <w:rsid w:val="002F3838"/>
    <w:rsid w:val="002F39DD"/>
    <w:rsid w:val="002F431B"/>
    <w:rsid w:val="002F4453"/>
    <w:rsid w:val="002F4587"/>
    <w:rsid w:val="002F4D56"/>
    <w:rsid w:val="002F4DF8"/>
    <w:rsid w:val="002F5082"/>
    <w:rsid w:val="002F5843"/>
    <w:rsid w:val="002F5F32"/>
    <w:rsid w:val="002F6082"/>
    <w:rsid w:val="002F61C5"/>
    <w:rsid w:val="002F6418"/>
    <w:rsid w:val="002F6F03"/>
    <w:rsid w:val="002F737D"/>
    <w:rsid w:val="002F7B82"/>
    <w:rsid w:val="0030039B"/>
    <w:rsid w:val="00300625"/>
    <w:rsid w:val="00302AF7"/>
    <w:rsid w:val="00302B6E"/>
    <w:rsid w:val="00302D5E"/>
    <w:rsid w:val="0030325D"/>
    <w:rsid w:val="003037DE"/>
    <w:rsid w:val="00303979"/>
    <w:rsid w:val="003039EB"/>
    <w:rsid w:val="00303A67"/>
    <w:rsid w:val="00304580"/>
    <w:rsid w:val="00304721"/>
    <w:rsid w:val="00304FC9"/>
    <w:rsid w:val="00305362"/>
    <w:rsid w:val="00305924"/>
    <w:rsid w:val="00305928"/>
    <w:rsid w:val="00305B05"/>
    <w:rsid w:val="00305B0A"/>
    <w:rsid w:val="00305FE3"/>
    <w:rsid w:val="00306191"/>
    <w:rsid w:val="003062D3"/>
    <w:rsid w:val="00307203"/>
    <w:rsid w:val="00307274"/>
    <w:rsid w:val="00307B3C"/>
    <w:rsid w:val="00307DD1"/>
    <w:rsid w:val="00310254"/>
    <w:rsid w:val="00310332"/>
    <w:rsid w:val="00310403"/>
    <w:rsid w:val="00310716"/>
    <w:rsid w:val="00311641"/>
    <w:rsid w:val="00311C2A"/>
    <w:rsid w:val="00312135"/>
    <w:rsid w:val="0031233E"/>
    <w:rsid w:val="003124A9"/>
    <w:rsid w:val="00312AC2"/>
    <w:rsid w:val="00312FCC"/>
    <w:rsid w:val="00314A03"/>
    <w:rsid w:val="00314B7C"/>
    <w:rsid w:val="00315336"/>
    <w:rsid w:val="00315885"/>
    <w:rsid w:val="00315C6A"/>
    <w:rsid w:val="003164F3"/>
    <w:rsid w:val="0031684D"/>
    <w:rsid w:val="003169E5"/>
    <w:rsid w:val="00316C5A"/>
    <w:rsid w:val="003171A7"/>
    <w:rsid w:val="00317448"/>
    <w:rsid w:val="0031796B"/>
    <w:rsid w:val="00317BCD"/>
    <w:rsid w:val="00320179"/>
    <w:rsid w:val="0032018C"/>
    <w:rsid w:val="0032051D"/>
    <w:rsid w:val="00320880"/>
    <w:rsid w:val="00320AA8"/>
    <w:rsid w:val="00320D10"/>
    <w:rsid w:val="00321319"/>
    <w:rsid w:val="00321452"/>
    <w:rsid w:val="00321474"/>
    <w:rsid w:val="0032171F"/>
    <w:rsid w:val="00321801"/>
    <w:rsid w:val="00321A28"/>
    <w:rsid w:val="00321B4A"/>
    <w:rsid w:val="003224A3"/>
    <w:rsid w:val="00322575"/>
    <w:rsid w:val="003226A8"/>
    <w:rsid w:val="003226EC"/>
    <w:rsid w:val="003229A6"/>
    <w:rsid w:val="00322D92"/>
    <w:rsid w:val="0032319E"/>
    <w:rsid w:val="003231CE"/>
    <w:rsid w:val="003233A4"/>
    <w:rsid w:val="003233EF"/>
    <w:rsid w:val="003238F5"/>
    <w:rsid w:val="00323D77"/>
    <w:rsid w:val="0032496B"/>
    <w:rsid w:val="00324E49"/>
    <w:rsid w:val="003254AE"/>
    <w:rsid w:val="0032592B"/>
    <w:rsid w:val="00325DE0"/>
    <w:rsid w:val="00326445"/>
    <w:rsid w:val="003269DA"/>
    <w:rsid w:val="00326A34"/>
    <w:rsid w:val="00326D10"/>
    <w:rsid w:val="003276CF"/>
    <w:rsid w:val="00327B34"/>
    <w:rsid w:val="0033012D"/>
    <w:rsid w:val="00330284"/>
    <w:rsid w:val="00330DDD"/>
    <w:rsid w:val="00331E89"/>
    <w:rsid w:val="00331F7B"/>
    <w:rsid w:val="00332557"/>
    <w:rsid w:val="00332B22"/>
    <w:rsid w:val="00332E00"/>
    <w:rsid w:val="00333630"/>
    <w:rsid w:val="00333749"/>
    <w:rsid w:val="003337BA"/>
    <w:rsid w:val="003342C9"/>
    <w:rsid w:val="0033467A"/>
    <w:rsid w:val="00335175"/>
    <w:rsid w:val="00335326"/>
    <w:rsid w:val="00335823"/>
    <w:rsid w:val="003364E4"/>
    <w:rsid w:val="003366AB"/>
    <w:rsid w:val="003367CD"/>
    <w:rsid w:val="00336CD0"/>
    <w:rsid w:val="00336F22"/>
    <w:rsid w:val="00337704"/>
    <w:rsid w:val="00337806"/>
    <w:rsid w:val="00337938"/>
    <w:rsid w:val="00337995"/>
    <w:rsid w:val="00337AAF"/>
    <w:rsid w:val="00337DE6"/>
    <w:rsid w:val="003406EB"/>
    <w:rsid w:val="003409DE"/>
    <w:rsid w:val="00340A6D"/>
    <w:rsid w:val="00340D69"/>
    <w:rsid w:val="00340D74"/>
    <w:rsid w:val="0034132E"/>
    <w:rsid w:val="00341625"/>
    <w:rsid w:val="0034165F"/>
    <w:rsid w:val="003417D0"/>
    <w:rsid w:val="00342542"/>
    <w:rsid w:val="00342B54"/>
    <w:rsid w:val="00342F53"/>
    <w:rsid w:val="003437C4"/>
    <w:rsid w:val="00343A08"/>
    <w:rsid w:val="00343BD7"/>
    <w:rsid w:val="0034445E"/>
    <w:rsid w:val="003448B6"/>
    <w:rsid w:val="003448FE"/>
    <w:rsid w:val="00345570"/>
    <w:rsid w:val="0034569D"/>
    <w:rsid w:val="003457C3"/>
    <w:rsid w:val="003457E1"/>
    <w:rsid w:val="00346FEA"/>
    <w:rsid w:val="00347367"/>
    <w:rsid w:val="003473EA"/>
    <w:rsid w:val="0034757D"/>
    <w:rsid w:val="00347FAE"/>
    <w:rsid w:val="00350B0A"/>
    <w:rsid w:val="00350DB3"/>
    <w:rsid w:val="00351293"/>
    <w:rsid w:val="003518D6"/>
    <w:rsid w:val="0035193E"/>
    <w:rsid w:val="00351B6B"/>
    <w:rsid w:val="00351EE2"/>
    <w:rsid w:val="003522A6"/>
    <w:rsid w:val="003523DE"/>
    <w:rsid w:val="0035278A"/>
    <w:rsid w:val="00352879"/>
    <w:rsid w:val="00352B9F"/>
    <w:rsid w:val="00352F8B"/>
    <w:rsid w:val="00353544"/>
    <w:rsid w:val="0035355C"/>
    <w:rsid w:val="00353783"/>
    <w:rsid w:val="00353A27"/>
    <w:rsid w:val="00353A41"/>
    <w:rsid w:val="00353B28"/>
    <w:rsid w:val="00353D48"/>
    <w:rsid w:val="00353F49"/>
    <w:rsid w:val="00353FF9"/>
    <w:rsid w:val="0035454D"/>
    <w:rsid w:val="003549F0"/>
    <w:rsid w:val="00354C88"/>
    <w:rsid w:val="003550B2"/>
    <w:rsid w:val="00355112"/>
    <w:rsid w:val="00355214"/>
    <w:rsid w:val="00355387"/>
    <w:rsid w:val="00355453"/>
    <w:rsid w:val="00355AB0"/>
    <w:rsid w:val="00355D5C"/>
    <w:rsid w:val="00355FB7"/>
    <w:rsid w:val="003572A4"/>
    <w:rsid w:val="00357432"/>
    <w:rsid w:val="00357446"/>
    <w:rsid w:val="003579A3"/>
    <w:rsid w:val="00357B6A"/>
    <w:rsid w:val="00357EB3"/>
    <w:rsid w:val="003602A7"/>
    <w:rsid w:val="00360D2C"/>
    <w:rsid w:val="00361246"/>
    <w:rsid w:val="0036179D"/>
    <w:rsid w:val="003617A0"/>
    <w:rsid w:val="003617E2"/>
    <w:rsid w:val="00361B66"/>
    <w:rsid w:val="00361BBC"/>
    <w:rsid w:val="00361C61"/>
    <w:rsid w:val="00361D48"/>
    <w:rsid w:val="0036253C"/>
    <w:rsid w:val="00362607"/>
    <w:rsid w:val="003634A7"/>
    <w:rsid w:val="00363A2E"/>
    <w:rsid w:val="00363F0A"/>
    <w:rsid w:val="00363FD4"/>
    <w:rsid w:val="003647A3"/>
    <w:rsid w:val="00364BCB"/>
    <w:rsid w:val="00364CEB"/>
    <w:rsid w:val="00364DA9"/>
    <w:rsid w:val="00365076"/>
    <w:rsid w:val="003653E9"/>
    <w:rsid w:val="00365457"/>
    <w:rsid w:val="00366098"/>
    <w:rsid w:val="00366329"/>
    <w:rsid w:val="00366C1C"/>
    <w:rsid w:val="00366C5B"/>
    <w:rsid w:val="0036708F"/>
    <w:rsid w:val="0036714E"/>
    <w:rsid w:val="0036731D"/>
    <w:rsid w:val="00367628"/>
    <w:rsid w:val="00367FF4"/>
    <w:rsid w:val="003711F9"/>
    <w:rsid w:val="0037186C"/>
    <w:rsid w:val="003723A9"/>
    <w:rsid w:val="0037285B"/>
    <w:rsid w:val="00372902"/>
    <w:rsid w:val="00372B42"/>
    <w:rsid w:val="00372EA9"/>
    <w:rsid w:val="0037317B"/>
    <w:rsid w:val="00373423"/>
    <w:rsid w:val="00373435"/>
    <w:rsid w:val="0037468F"/>
    <w:rsid w:val="00374790"/>
    <w:rsid w:val="00374942"/>
    <w:rsid w:val="00374B44"/>
    <w:rsid w:val="003759F9"/>
    <w:rsid w:val="00375ACC"/>
    <w:rsid w:val="00375B19"/>
    <w:rsid w:val="00375C36"/>
    <w:rsid w:val="00375CA2"/>
    <w:rsid w:val="00375FBC"/>
    <w:rsid w:val="00376598"/>
    <w:rsid w:val="00376A2B"/>
    <w:rsid w:val="00376FC5"/>
    <w:rsid w:val="00377882"/>
    <w:rsid w:val="00380056"/>
    <w:rsid w:val="003804A4"/>
    <w:rsid w:val="003809F5"/>
    <w:rsid w:val="00380B5C"/>
    <w:rsid w:val="00380F80"/>
    <w:rsid w:val="003813CB"/>
    <w:rsid w:val="00382F3C"/>
    <w:rsid w:val="00382F81"/>
    <w:rsid w:val="00383009"/>
    <w:rsid w:val="00383B63"/>
    <w:rsid w:val="00383BAE"/>
    <w:rsid w:val="00383CBB"/>
    <w:rsid w:val="00383E37"/>
    <w:rsid w:val="003841BB"/>
    <w:rsid w:val="00385099"/>
    <w:rsid w:val="003850D3"/>
    <w:rsid w:val="003851B9"/>
    <w:rsid w:val="0038521F"/>
    <w:rsid w:val="003854F8"/>
    <w:rsid w:val="0038618C"/>
    <w:rsid w:val="0038634B"/>
    <w:rsid w:val="003869D3"/>
    <w:rsid w:val="00386A2B"/>
    <w:rsid w:val="00386D73"/>
    <w:rsid w:val="00386E62"/>
    <w:rsid w:val="00386EC7"/>
    <w:rsid w:val="00387075"/>
    <w:rsid w:val="00387171"/>
    <w:rsid w:val="003875D7"/>
    <w:rsid w:val="00387B93"/>
    <w:rsid w:val="00390174"/>
    <w:rsid w:val="0039054F"/>
    <w:rsid w:val="003912B2"/>
    <w:rsid w:val="003914E6"/>
    <w:rsid w:val="003919AA"/>
    <w:rsid w:val="003919B2"/>
    <w:rsid w:val="00391F12"/>
    <w:rsid w:val="003922DC"/>
    <w:rsid w:val="00392303"/>
    <w:rsid w:val="00393017"/>
    <w:rsid w:val="00393155"/>
    <w:rsid w:val="003931AE"/>
    <w:rsid w:val="003935BA"/>
    <w:rsid w:val="00393DA8"/>
    <w:rsid w:val="00393E14"/>
    <w:rsid w:val="00393ECC"/>
    <w:rsid w:val="00393F34"/>
    <w:rsid w:val="00394511"/>
    <w:rsid w:val="0039452A"/>
    <w:rsid w:val="0039484B"/>
    <w:rsid w:val="00394AE8"/>
    <w:rsid w:val="00394D48"/>
    <w:rsid w:val="00395041"/>
    <w:rsid w:val="003958F9"/>
    <w:rsid w:val="00395DC2"/>
    <w:rsid w:val="00395DFD"/>
    <w:rsid w:val="003965D2"/>
    <w:rsid w:val="0039664E"/>
    <w:rsid w:val="00396CEF"/>
    <w:rsid w:val="00396F7B"/>
    <w:rsid w:val="00397003"/>
    <w:rsid w:val="00397520"/>
    <w:rsid w:val="00397EDC"/>
    <w:rsid w:val="003A03B0"/>
    <w:rsid w:val="003A078E"/>
    <w:rsid w:val="003A0E07"/>
    <w:rsid w:val="003A15E8"/>
    <w:rsid w:val="003A1AEA"/>
    <w:rsid w:val="003A287F"/>
    <w:rsid w:val="003A3A3E"/>
    <w:rsid w:val="003A423F"/>
    <w:rsid w:val="003A4316"/>
    <w:rsid w:val="003A4442"/>
    <w:rsid w:val="003A4A0C"/>
    <w:rsid w:val="003A5035"/>
    <w:rsid w:val="003A553E"/>
    <w:rsid w:val="003A5CC2"/>
    <w:rsid w:val="003A60A0"/>
    <w:rsid w:val="003A71F7"/>
    <w:rsid w:val="003A72A2"/>
    <w:rsid w:val="003A7F06"/>
    <w:rsid w:val="003B0557"/>
    <w:rsid w:val="003B066E"/>
    <w:rsid w:val="003B088A"/>
    <w:rsid w:val="003B0B26"/>
    <w:rsid w:val="003B0EDA"/>
    <w:rsid w:val="003B133B"/>
    <w:rsid w:val="003B1561"/>
    <w:rsid w:val="003B1C76"/>
    <w:rsid w:val="003B2040"/>
    <w:rsid w:val="003B2275"/>
    <w:rsid w:val="003B23E7"/>
    <w:rsid w:val="003B277B"/>
    <w:rsid w:val="003B2989"/>
    <w:rsid w:val="003B2F63"/>
    <w:rsid w:val="003B306B"/>
    <w:rsid w:val="003B37DB"/>
    <w:rsid w:val="003B3D2E"/>
    <w:rsid w:val="003B3D71"/>
    <w:rsid w:val="003B3FD7"/>
    <w:rsid w:val="003B4014"/>
    <w:rsid w:val="003B4781"/>
    <w:rsid w:val="003B48A3"/>
    <w:rsid w:val="003B4DEC"/>
    <w:rsid w:val="003B501C"/>
    <w:rsid w:val="003B511B"/>
    <w:rsid w:val="003B514E"/>
    <w:rsid w:val="003B5174"/>
    <w:rsid w:val="003B5194"/>
    <w:rsid w:val="003B55F3"/>
    <w:rsid w:val="003B5662"/>
    <w:rsid w:val="003B642D"/>
    <w:rsid w:val="003B6EF8"/>
    <w:rsid w:val="003B7102"/>
    <w:rsid w:val="003B73E0"/>
    <w:rsid w:val="003B770D"/>
    <w:rsid w:val="003B7898"/>
    <w:rsid w:val="003B7F4E"/>
    <w:rsid w:val="003C12BA"/>
    <w:rsid w:val="003C19C5"/>
    <w:rsid w:val="003C1C3A"/>
    <w:rsid w:val="003C1C68"/>
    <w:rsid w:val="003C1E64"/>
    <w:rsid w:val="003C1F32"/>
    <w:rsid w:val="003C3D32"/>
    <w:rsid w:val="003C3FC2"/>
    <w:rsid w:val="003C483B"/>
    <w:rsid w:val="003C5122"/>
    <w:rsid w:val="003C5468"/>
    <w:rsid w:val="003C55F1"/>
    <w:rsid w:val="003C5A9C"/>
    <w:rsid w:val="003C5AC0"/>
    <w:rsid w:val="003C5AC6"/>
    <w:rsid w:val="003C6A94"/>
    <w:rsid w:val="003C6A95"/>
    <w:rsid w:val="003C6D7A"/>
    <w:rsid w:val="003C748F"/>
    <w:rsid w:val="003C75BF"/>
    <w:rsid w:val="003C7A6C"/>
    <w:rsid w:val="003C7D32"/>
    <w:rsid w:val="003D061E"/>
    <w:rsid w:val="003D1388"/>
    <w:rsid w:val="003D14BA"/>
    <w:rsid w:val="003D1915"/>
    <w:rsid w:val="003D19D0"/>
    <w:rsid w:val="003D1BEE"/>
    <w:rsid w:val="003D1C4C"/>
    <w:rsid w:val="003D20E0"/>
    <w:rsid w:val="003D20FC"/>
    <w:rsid w:val="003D21FF"/>
    <w:rsid w:val="003D249A"/>
    <w:rsid w:val="003D43DE"/>
    <w:rsid w:val="003D455B"/>
    <w:rsid w:val="003D49F2"/>
    <w:rsid w:val="003D4E41"/>
    <w:rsid w:val="003D505A"/>
    <w:rsid w:val="003D5AE7"/>
    <w:rsid w:val="003D6371"/>
    <w:rsid w:val="003D6846"/>
    <w:rsid w:val="003D69A6"/>
    <w:rsid w:val="003D69B5"/>
    <w:rsid w:val="003D6AF5"/>
    <w:rsid w:val="003D6E0F"/>
    <w:rsid w:val="003D70B6"/>
    <w:rsid w:val="003D7B77"/>
    <w:rsid w:val="003D7DFA"/>
    <w:rsid w:val="003D7E5F"/>
    <w:rsid w:val="003D7EEA"/>
    <w:rsid w:val="003E0591"/>
    <w:rsid w:val="003E0A49"/>
    <w:rsid w:val="003E0D7D"/>
    <w:rsid w:val="003E0E6A"/>
    <w:rsid w:val="003E0FAA"/>
    <w:rsid w:val="003E0FD6"/>
    <w:rsid w:val="003E1137"/>
    <w:rsid w:val="003E187B"/>
    <w:rsid w:val="003E18E8"/>
    <w:rsid w:val="003E1A6C"/>
    <w:rsid w:val="003E1CC6"/>
    <w:rsid w:val="003E27ED"/>
    <w:rsid w:val="003E2C9A"/>
    <w:rsid w:val="003E3C66"/>
    <w:rsid w:val="003E44F7"/>
    <w:rsid w:val="003E48D8"/>
    <w:rsid w:val="003E4A04"/>
    <w:rsid w:val="003E4BA9"/>
    <w:rsid w:val="003E4E03"/>
    <w:rsid w:val="003E51F7"/>
    <w:rsid w:val="003E5487"/>
    <w:rsid w:val="003E57C4"/>
    <w:rsid w:val="003E59BF"/>
    <w:rsid w:val="003E5A17"/>
    <w:rsid w:val="003E5A66"/>
    <w:rsid w:val="003E5F6B"/>
    <w:rsid w:val="003E626E"/>
    <w:rsid w:val="003E66CD"/>
    <w:rsid w:val="003E67A8"/>
    <w:rsid w:val="003E67FE"/>
    <w:rsid w:val="003E6B8B"/>
    <w:rsid w:val="003E715C"/>
    <w:rsid w:val="003E7174"/>
    <w:rsid w:val="003E7833"/>
    <w:rsid w:val="003E7B2B"/>
    <w:rsid w:val="003F0316"/>
    <w:rsid w:val="003F0CE8"/>
    <w:rsid w:val="003F146B"/>
    <w:rsid w:val="003F27B1"/>
    <w:rsid w:val="003F2B39"/>
    <w:rsid w:val="003F30A7"/>
    <w:rsid w:val="003F33D5"/>
    <w:rsid w:val="003F3C7D"/>
    <w:rsid w:val="003F3E04"/>
    <w:rsid w:val="003F40EF"/>
    <w:rsid w:val="003F4992"/>
    <w:rsid w:val="003F4AB7"/>
    <w:rsid w:val="003F4CE3"/>
    <w:rsid w:val="003F4E2E"/>
    <w:rsid w:val="003F5005"/>
    <w:rsid w:val="003F577D"/>
    <w:rsid w:val="003F5DEB"/>
    <w:rsid w:val="003F5F7E"/>
    <w:rsid w:val="003F5F84"/>
    <w:rsid w:val="003F5FF2"/>
    <w:rsid w:val="003F60B2"/>
    <w:rsid w:val="003F66FD"/>
    <w:rsid w:val="003F6DAA"/>
    <w:rsid w:val="003F6E29"/>
    <w:rsid w:val="003F7185"/>
    <w:rsid w:val="003F7282"/>
    <w:rsid w:val="003F7385"/>
    <w:rsid w:val="003F746E"/>
    <w:rsid w:val="003F7C63"/>
    <w:rsid w:val="00400329"/>
    <w:rsid w:val="004007E9"/>
    <w:rsid w:val="00400989"/>
    <w:rsid w:val="00401971"/>
    <w:rsid w:val="00401E23"/>
    <w:rsid w:val="00401FCB"/>
    <w:rsid w:val="004023D4"/>
    <w:rsid w:val="0040284B"/>
    <w:rsid w:val="00402A9E"/>
    <w:rsid w:val="00402AEE"/>
    <w:rsid w:val="00402BF6"/>
    <w:rsid w:val="0040343F"/>
    <w:rsid w:val="00403776"/>
    <w:rsid w:val="00404074"/>
    <w:rsid w:val="004049B1"/>
    <w:rsid w:val="00404A48"/>
    <w:rsid w:val="00404AD3"/>
    <w:rsid w:val="00404B8F"/>
    <w:rsid w:val="00405176"/>
    <w:rsid w:val="0040525E"/>
    <w:rsid w:val="004052BE"/>
    <w:rsid w:val="00405A0E"/>
    <w:rsid w:val="00405F40"/>
    <w:rsid w:val="0040667C"/>
    <w:rsid w:val="004066C6"/>
    <w:rsid w:val="00406BA5"/>
    <w:rsid w:val="00407236"/>
    <w:rsid w:val="004072D7"/>
    <w:rsid w:val="00407C81"/>
    <w:rsid w:val="00407E92"/>
    <w:rsid w:val="00407F29"/>
    <w:rsid w:val="00410335"/>
    <w:rsid w:val="00410519"/>
    <w:rsid w:val="00410711"/>
    <w:rsid w:val="004107BA"/>
    <w:rsid w:val="004107D8"/>
    <w:rsid w:val="0041094E"/>
    <w:rsid w:val="0041290C"/>
    <w:rsid w:val="004129B4"/>
    <w:rsid w:val="00413181"/>
    <w:rsid w:val="00414158"/>
    <w:rsid w:val="00414753"/>
    <w:rsid w:val="00414C46"/>
    <w:rsid w:val="0041503A"/>
    <w:rsid w:val="00415145"/>
    <w:rsid w:val="00415408"/>
    <w:rsid w:val="004154C4"/>
    <w:rsid w:val="0041569D"/>
    <w:rsid w:val="00415E85"/>
    <w:rsid w:val="00416365"/>
    <w:rsid w:val="00416884"/>
    <w:rsid w:val="004169BA"/>
    <w:rsid w:val="00416E16"/>
    <w:rsid w:val="0041737E"/>
    <w:rsid w:val="004173C3"/>
    <w:rsid w:val="00417452"/>
    <w:rsid w:val="00417D99"/>
    <w:rsid w:val="00417DE5"/>
    <w:rsid w:val="00417E3E"/>
    <w:rsid w:val="00417F23"/>
    <w:rsid w:val="00420267"/>
    <w:rsid w:val="00421E4F"/>
    <w:rsid w:val="004220DE"/>
    <w:rsid w:val="00422A14"/>
    <w:rsid w:val="00422EE6"/>
    <w:rsid w:val="00423466"/>
    <w:rsid w:val="0042379B"/>
    <w:rsid w:val="004239D9"/>
    <w:rsid w:val="00423BE3"/>
    <w:rsid w:val="00423C39"/>
    <w:rsid w:val="00423F86"/>
    <w:rsid w:val="0042405D"/>
    <w:rsid w:val="00424425"/>
    <w:rsid w:val="00424729"/>
    <w:rsid w:val="00424992"/>
    <w:rsid w:val="00424AE5"/>
    <w:rsid w:val="00424B8D"/>
    <w:rsid w:val="00424E9C"/>
    <w:rsid w:val="004250DB"/>
    <w:rsid w:val="00425784"/>
    <w:rsid w:val="0042635A"/>
    <w:rsid w:val="004264F6"/>
    <w:rsid w:val="00426542"/>
    <w:rsid w:val="00426651"/>
    <w:rsid w:val="004269B8"/>
    <w:rsid w:val="00426AB7"/>
    <w:rsid w:val="0042722F"/>
    <w:rsid w:val="0042725C"/>
    <w:rsid w:val="004273F1"/>
    <w:rsid w:val="00427447"/>
    <w:rsid w:val="00427A33"/>
    <w:rsid w:val="00427A6F"/>
    <w:rsid w:val="00430B7E"/>
    <w:rsid w:val="00430C91"/>
    <w:rsid w:val="00430CE9"/>
    <w:rsid w:val="00430E53"/>
    <w:rsid w:val="00431054"/>
    <w:rsid w:val="00431188"/>
    <w:rsid w:val="00431455"/>
    <w:rsid w:val="004315A4"/>
    <w:rsid w:val="00431B14"/>
    <w:rsid w:val="00431C84"/>
    <w:rsid w:val="00431EC7"/>
    <w:rsid w:val="00431FDA"/>
    <w:rsid w:val="004322A3"/>
    <w:rsid w:val="0043279F"/>
    <w:rsid w:val="00432B06"/>
    <w:rsid w:val="004337B6"/>
    <w:rsid w:val="004343C3"/>
    <w:rsid w:val="00434CA7"/>
    <w:rsid w:val="004352DF"/>
    <w:rsid w:val="00435303"/>
    <w:rsid w:val="004357F0"/>
    <w:rsid w:val="00435A00"/>
    <w:rsid w:val="00435BF4"/>
    <w:rsid w:val="00435F60"/>
    <w:rsid w:val="00436B86"/>
    <w:rsid w:val="0043716A"/>
    <w:rsid w:val="00437962"/>
    <w:rsid w:val="004400C0"/>
    <w:rsid w:val="00440B9E"/>
    <w:rsid w:val="004412C1"/>
    <w:rsid w:val="0044153B"/>
    <w:rsid w:val="004415AB"/>
    <w:rsid w:val="00441A69"/>
    <w:rsid w:val="00441B3F"/>
    <w:rsid w:val="004428AD"/>
    <w:rsid w:val="00442A9A"/>
    <w:rsid w:val="00442F2B"/>
    <w:rsid w:val="004433AE"/>
    <w:rsid w:val="00443D24"/>
    <w:rsid w:val="00444637"/>
    <w:rsid w:val="004448B5"/>
    <w:rsid w:val="00444E03"/>
    <w:rsid w:val="00444E1D"/>
    <w:rsid w:val="00444FEC"/>
    <w:rsid w:val="004450FD"/>
    <w:rsid w:val="004459CC"/>
    <w:rsid w:val="00445B5B"/>
    <w:rsid w:val="00446E71"/>
    <w:rsid w:val="00447780"/>
    <w:rsid w:val="004505AB"/>
    <w:rsid w:val="00450A4E"/>
    <w:rsid w:val="00450E55"/>
    <w:rsid w:val="00450F0C"/>
    <w:rsid w:val="0045111C"/>
    <w:rsid w:val="00451C6A"/>
    <w:rsid w:val="004523C3"/>
    <w:rsid w:val="004534C6"/>
    <w:rsid w:val="00453832"/>
    <w:rsid w:val="0045486F"/>
    <w:rsid w:val="00454CA8"/>
    <w:rsid w:val="00454ED6"/>
    <w:rsid w:val="00455F10"/>
    <w:rsid w:val="0045635A"/>
    <w:rsid w:val="004567B6"/>
    <w:rsid w:val="00456A47"/>
    <w:rsid w:val="00456B28"/>
    <w:rsid w:val="00456C59"/>
    <w:rsid w:val="00456CF4"/>
    <w:rsid w:val="00456F90"/>
    <w:rsid w:val="00457A97"/>
    <w:rsid w:val="00457BCE"/>
    <w:rsid w:val="0046034B"/>
    <w:rsid w:val="0046035A"/>
    <w:rsid w:val="00460691"/>
    <w:rsid w:val="0046083D"/>
    <w:rsid w:val="004608B5"/>
    <w:rsid w:val="00460B14"/>
    <w:rsid w:val="00460CCC"/>
    <w:rsid w:val="00460F76"/>
    <w:rsid w:val="00461421"/>
    <w:rsid w:val="004614FB"/>
    <w:rsid w:val="00461551"/>
    <w:rsid w:val="00462481"/>
    <w:rsid w:val="004625DB"/>
    <w:rsid w:val="00462876"/>
    <w:rsid w:val="004629E7"/>
    <w:rsid w:val="00463052"/>
    <w:rsid w:val="004630D9"/>
    <w:rsid w:val="00463AF3"/>
    <w:rsid w:val="00463BC2"/>
    <w:rsid w:val="00463ECD"/>
    <w:rsid w:val="00464285"/>
    <w:rsid w:val="0046492B"/>
    <w:rsid w:val="00464A27"/>
    <w:rsid w:val="00464AD1"/>
    <w:rsid w:val="00464EE1"/>
    <w:rsid w:val="00465266"/>
    <w:rsid w:val="004653B9"/>
    <w:rsid w:val="00465422"/>
    <w:rsid w:val="00465B1C"/>
    <w:rsid w:val="00465D6C"/>
    <w:rsid w:val="004660A7"/>
    <w:rsid w:val="00466368"/>
    <w:rsid w:val="004665EE"/>
    <w:rsid w:val="004668B0"/>
    <w:rsid w:val="00467052"/>
    <w:rsid w:val="0046709F"/>
    <w:rsid w:val="0046779D"/>
    <w:rsid w:val="0046796A"/>
    <w:rsid w:val="00467C79"/>
    <w:rsid w:val="00470E8D"/>
    <w:rsid w:val="00471593"/>
    <w:rsid w:val="00471637"/>
    <w:rsid w:val="00471A74"/>
    <w:rsid w:val="00471F55"/>
    <w:rsid w:val="00472A53"/>
    <w:rsid w:val="00472A7C"/>
    <w:rsid w:val="00472CDD"/>
    <w:rsid w:val="00472FF6"/>
    <w:rsid w:val="00473BE6"/>
    <w:rsid w:val="00474103"/>
    <w:rsid w:val="0047447F"/>
    <w:rsid w:val="004746F8"/>
    <w:rsid w:val="0047471B"/>
    <w:rsid w:val="00474F92"/>
    <w:rsid w:val="0047503F"/>
    <w:rsid w:val="00475310"/>
    <w:rsid w:val="004753A0"/>
    <w:rsid w:val="00475454"/>
    <w:rsid w:val="0047557B"/>
    <w:rsid w:val="00475D24"/>
    <w:rsid w:val="00475F18"/>
    <w:rsid w:val="004768A2"/>
    <w:rsid w:val="00476FDB"/>
    <w:rsid w:val="004775E4"/>
    <w:rsid w:val="0047761B"/>
    <w:rsid w:val="00477979"/>
    <w:rsid w:val="00477D93"/>
    <w:rsid w:val="00477E0C"/>
    <w:rsid w:val="00480714"/>
    <w:rsid w:val="0048084B"/>
    <w:rsid w:val="00480976"/>
    <w:rsid w:val="00480F1A"/>
    <w:rsid w:val="0048143E"/>
    <w:rsid w:val="0048166C"/>
    <w:rsid w:val="00481F46"/>
    <w:rsid w:val="00482093"/>
    <w:rsid w:val="00482B8C"/>
    <w:rsid w:val="00482E67"/>
    <w:rsid w:val="004832C8"/>
    <w:rsid w:val="004834E4"/>
    <w:rsid w:val="004837B0"/>
    <w:rsid w:val="00484129"/>
    <w:rsid w:val="00484B1C"/>
    <w:rsid w:val="00484CBF"/>
    <w:rsid w:val="00484DF5"/>
    <w:rsid w:val="00484FE4"/>
    <w:rsid w:val="00485172"/>
    <w:rsid w:val="0048698C"/>
    <w:rsid w:val="00486FA5"/>
    <w:rsid w:val="0048762B"/>
    <w:rsid w:val="004877E3"/>
    <w:rsid w:val="004878B7"/>
    <w:rsid w:val="00490084"/>
    <w:rsid w:val="00490332"/>
    <w:rsid w:val="00490365"/>
    <w:rsid w:val="00490B87"/>
    <w:rsid w:val="00490ED3"/>
    <w:rsid w:val="004914AE"/>
    <w:rsid w:val="00491602"/>
    <w:rsid w:val="004922EE"/>
    <w:rsid w:val="00492719"/>
    <w:rsid w:val="004927D5"/>
    <w:rsid w:val="0049295F"/>
    <w:rsid w:val="00493085"/>
    <w:rsid w:val="0049315A"/>
    <w:rsid w:val="00493C6E"/>
    <w:rsid w:val="00494D24"/>
    <w:rsid w:val="004953ED"/>
    <w:rsid w:val="004959A4"/>
    <w:rsid w:val="00495B75"/>
    <w:rsid w:val="00495D7D"/>
    <w:rsid w:val="004961F3"/>
    <w:rsid w:val="0049642B"/>
    <w:rsid w:val="004965AF"/>
    <w:rsid w:val="00496B25"/>
    <w:rsid w:val="00497D2F"/>
    <w:rsid w:val="004A0856"/>
    <w:rsid w:val="004A128D"/>
    <w:rsid w:val="004A1385"/>
    <w:rsid w:val="004A1394"/>
    <w:rsid w:val="004A13B2"/>
    <w:rsid w:val="004A185B"/>
    <w:rsid w:val="004A1E54"/>
    <w:rsid w:val="004A2322"/>
    <w:rsid w:val="004A259C"/>
    <w:rsid w:val="004A2F1D"/>
    <w:rsid w:val="004A3114"/>
    <w:rsid w:val="004A3127"/>
    <w:rsid w:val="004A3170"/>
    <w:rsid w:val="004A31FC"/>
    <w:rsid w:val="004A3735"/>
    <w:rsid w:val="004A3789"/>
    <w:rsid w:val="004A4511"/>
    <w:rsid w:val="004A469B"/>
    <w:rsid w:val="004A47EA"/>
    <w:rsid w:val="004A4A6F"/>
    <w:rsid w:val="004A4CFA"/>
    <w:rsid w:val="004A4E0D"/>
    <w:rsid w:val="004A4FE8"/>
    <w:rsid w:val="004A50A7"/>
    <w:rsid w:val="004A5202"/>
    <w:rsid w:val="004A52CF"/>
    <w:rsid w:val="004A537D"/>
    <w:rsid w:val="004A58F1"/>
    <w:rsid w:val="004A59EF"/>
    <w:rsid w:val="004A5BB5"/>
    <w:rsid w:val="004A61EA"/>
    <w:rsid w:val="004A6A39"/>
    <w:rsid w:val="004A6A7B"/>
    <w:rsid w:val="004A6A97"/>
    <w:rsid w:val="004A6C5B"/>
    <w:rsid w:val="004A6EB2"/>
    <w:rsid w:val="004A6F57"/>
    <w:rsid w:val="004A7301"/>
    <w:rsid w:val="004A76BA"/>
    <w:rsid w:val="004A7C0B"/>
    <w:rsid w:val="004A7D3B"/>
    <w:rsid w:val="004B0344"/>
    <w:rsid w:val="004B035C"/>
    <w:rsid w:val="004B03DD"/>
    <w:rsid w:val="004B0663"/>
    <w:rsid w:val="004B0749"/>
    <w:rsid w:val="004B0A93"/>
    <w:rsid w:val="004B1A2F"/>
    <w:rsid w:val="004B1C2A"/>
    <w:rsid w:val="004B22AB"/>
    <w:rsid w:val="004B2A99"/>
    <w:rsid w:val="004B2EF5"/>
    <w:rsid w:val="004B2F8D"/>
    <w:rsid w:val="004B313D"/>
    <w:rsid w:val="004B330D"/>
    <w:rsid w:val="004B3615"/>
    <w:rsid w:val="004B3931"/>
    <w:rsid w:val="004B3CBA"/>
    <w:rsid w:val="004B3EF6"/>
    <w:rsid w:val="004B4353"/>
    <w:rsid w:val="004B4657"/>
    <w:rsid w:val="004B4B4C"/>
    <w:rsid w:val="004B4D08"/>
    <w:rsid w:val="004B54EC"/>
    <w:rsid w:val="004B58AE"/>
    <w:rsid w:val="004B5999"/>
    <w:rsid w:val="004B5A0B"/>
    <w:rsid w:val="004B5DE3"/>
    <w:rsid w:val="004B661D"/>
    <w:rsid w:val="004B6BBB"/>
    <w:rsid w:val="004B7734"/>
    <w:rsid w:val="004B7B12"/>
    <w:rsid w:val="004C014E"/>
    <w:rsid w:val="004C0759"/>
    <w:rsid w:val="004C0C5F"/>
    <w:rsid w:val="004C0D0D"/>
    <w:rsid w:val="004C0E40"/>
    <w:rsid w:val="004C1455"/>
    <w:rsid w:val="004C15EA"/>
    <w:rsid w:val="004C15EB"/>
    <w:rsid w:val="004C18C2"/>
    <w:rsid w:val="004C1B08"/>
    <w:rsid w:val="004C23CE"/>
    <w:rsid w:val="004C2DAB"/>
    <w:rsid w:val="004C3256"/>
    <w:rsid w:val="004C34C0"/>
    <w:rsid w:val="004C3D1E"/>
    <w:rsid w:val="004C4069"/>
    <w:rsid w:val="004C40FC"/>
    <w:rsid w:val="004C4156"/>
    <w:rsid w:val="004C42D1"/>
    <w:rsid w:val="004C464A"/>
    <w:rsid w:val="004C4871"/>
    <w:rsid w:val="004C4CC8"/>
    <w:rsid w:val="004C4F23"/>
    <w:rsid w:val="004C4F63"/>
    <w:rsid w:val="004C50F1"/>
    <w:rsid w:val="004C5112"/>
    <w:rsid w:val="004C5624"/>
    <w:rsid w:val="004C5845"/>
    <w:rsid w:val="004C59E5"/>
    <w:rsid w:val="004C5B8B"/>
    <w:rsid w:val="004C5CBD"/>
    <w:rsid w:val="004C5D01"/>
    <w:rsid w:val="004C5EFE"/>
    <w:rsid w:val="004C6BD6"/>
    <w:rsid w:val="004C6C5D"/>
    <w:rsid w:val="004C6CF7"/>
    <w:rsid w:val="004C77C7"/>
    <w:rsid w:val="004C789D"/>
    <w:rsid w:val="004C7D78"/>
    <w:rsid w:val="004C7E88"/>
    <w:rsid w:val="004D0212"/>
    <w:rsid w:val="004D0CDE"/>
    <w:rsid w:val="004D13AF"/>
    <w:rsid w:val="004D1FF8"/>
    <w:rsid w:val="004D216C"/>
    <w:rsid w:val="004D2542"/>
    <w:rsid w:val="004D2615"/>
    <w:rsid w:val="004D2D06"/>
    <w:rsid w:val="004D2E6A"/>
    <w:rsid w:val="004D2E99"/>
    <w:rsid w:val="004D32A3"/>
    <w:rsid w:val="004D33AB"/>
    <w:rsid w:val="004D3525"/>
    <w:rsid w:val="004D3988"/>
    <w:rsid w:val="004D3B41"/>
    <w:rsid w:val="004D3FE2"/>
    <w:rsid w:val="004D4357"/>
    <w:rsid w:val="004D44E5"/>
    <w:rsid w:val="004D4841"/>
    <w:rsid w:val="004D48FF"/>
    <w:rsid w:val="004D5320"/>
    <w:rsid w:val="004D5A6D"/>
    <w:rsid w:val="004D5B3F"/>
    <w:rsid w:val="004D5DB6"/>
    <w:rsid w:val="004D5E92"/>
    <w:rsid w:val="004D5EF5"/>
    <w:rsid w:val="004D623C"/>
    <w:rsid w:val="004D6299"/>
    <w:rsid w:val="004D637E"/>
    <w:rsid w:val="004D6BEE"/>
    <w:rsid w:val="004D7D5F"/>
    <w:rsid w:val="004E05A0"/>
    <w:rsid w:val="004E0741"/>
    <w:rsid w:val="004E13B6"/>
    <w:rsid w:val="004E1618"/>
    <w:rsid w:val="004E1E24"/>
    <w:rsid w:val="004E23D2"/>
    <w:rsid w:val="004E2EAE"/>
    <w:rsid w:val="004E30DD"/>
    <w:rsid w:val="004E32C2"/>
    <w:rsid w:val="004E3BF7"/>
    <w:rsid w:val="004E3DCA"/>
    <w:rsid w:val="004E4725"/>
    <w:rsid w:val="004E4A7B"/>
    <w:rsid w:val="004E4D08"/>
    <w:rsid w:val="004E4F08"/>
    <w:rsid w:val="004E4F8B"/>
    <w:rsid w:val="004E51FD"/>
    <w:rsid w:val="004E521C"/>
    <w:rsid w:val="004E53D2"/>
    <w:rsid w:val="004E58E7"/>
    <w:rsid w:val="004E6461"/>
    <w:rsid w:val="004E67F7"/>
    <w:rsid w:val="004E6A17"/>
    <w:rsid w:val="004E7352"/>
    <w:rsid w:val="004E740B"/>
    <w:rsid w:val="004E7635"/>
    <w:rsid w:val="004E7BA5"/>
    <w:rsid w:val="004F0285"/>
    <w:rsid w:val="004F0838"/>
    <w:rsid w:val="004F086F"/>
    <w:rsid w:val="004F0B4C"/>
    <w:rsid w:val="004F111C"/>
    <w:rsid w:val="004F12FB"/>
    <w:rsid w:val="004F16C4"/>
    <w:rsid w:val="004F20F7"/>
    <w:rsid w:val="004F292A"/>
    <w:rsid w:val="004F34B3"/>
    <w:rsid w:val="004F3B8D"/>
    <w:rsid w:val="004F3B9D"/>
    <w:rsid w:val="004F3D51"/>
    <w:rsid w:val="004F4D7B"/>
    <w:rsid w:val="004F5055"/>
    <w:rsid w:val="004F6714"/>
    <w:rsid w:val="004F6B02"/>
    <w:rsid w:val="004F6BE2"/>
    <w:rsid w:val="004F70B9"/>
    <w:rsid w:val="004F70F3"/>
    <w:rsid w:val="004F7B3C"/>
    <w:rsid w:val="004F7D34"/>
    <w:rsid w:val="004F7F4B"/>
    <w:rsid w:val="00500915"/>
    <w:rsid w:val="00501101"/>
    <w:rsid w:val="0050127F"/>
    <w:rsid w:val="005012AB"/>
    <w:rsid w:val="005012AF"/>
    <w:rsid w:val="005015B4"/>
    <w:rsid w:val="00501B20"/>
    <w:rsid w:val="0050204F"/>
    <w:rsid w:val="00502768"/>
    <w:rsid w:val="005029BB"/>
    <w:rsid w:val="00503471"/>
    <w:rsid w:val="00503625"/>
    <w:rsid w:val="005038CF"/>
    <w:rsid w:val="00503BEE"/>
    <w:rsid w:val="0050411F"/>
    <w:rsid w:val="00504507"/>
    <w:rsid w:val="005054E8"/>
    <w:rsid w:val="0050550B"/>
    <w:rsid w:val="00505669"/>
    <w:rsid w:val="00505693"/>
    <w:rsid w:val="0050590B"/>
    <w:rsid w:val="00505A70"/>
    <w:rsid w:val="00505C6C"/>
    <w:rsid w:val="00505CF8"/>
    <w:rsid w:val="00505FC4"/>
    <w:rsid w:val="0050634F"/>
    <w:rsid w:val="0050657F"/>
    <w:rsid w:val="00506723"/>
    <w:rsid w:val="00506B52"/>
    <w:rsid w:val="00506C08"/>
    <w:rsid w:val="00506E50"/>
    <w:rsid w:val="0050727E"/>
    <w:rsid w:val="00507B5F"/>
    <w:rsid w:val="00507FC2"/>
    <w:rsid w:val="00510520"/>
    <w:rsid w:val="0051061F"/>
    <w:rsid w:val="00510955"/>
    <w:rsid w:val="005117E2"/>
    <w:rsid w:val="005120EF"/>
    <w:rsid w:val="00512189"/>
    <w:rsid w:val="005127C9"/>
    <w:rsid w:val="00512F38"/>
    <w:rsid w:val="00513290"/>
    <w:rsid w:val="0051356A"/>
    <w:rsid w:val="00513EB3"/>
    <w:rsid w:val="00513F2A"/>
    <w:rsid w:val="0051409D"/>
    <w:rsid w:val="005146C6"/>
    <w:rsid w:val="00514888"/>
    <w:rsid w:val="00514B0C"/>
    <w:rsid w:val="00514B9A"/>
    <w:rsid w:val="00514C3E"/>
    <w:rsid w:val="00514C89"/>
    <w:rsid w:val="00515004"/>
    <w:rsid w:val="00515204"/>
    <w:rsid w:val="005158B3"/>
    <w:rsid w:val="00515C31"/>
    <w:rsid w:val="005162C8"/>
    <w:rsid w:val="00516D28"/>
    <w:rsid w:val="00516E31"/>
    <w:rsid w:val="005174C4"/>
    <w:rsid w:val="00517765"/>
    <w:rsid w:val="00517B0D"/>
    <w:rsid w:val="0052043D"/>
    <w:rsid w:val="0052194A"/>
    <w:rsid w:val="00521B0E"/>
    <w:rsid w:val="00521DFE"/>
    <w:rsid w:val="00521FA3"/>
    <w:rsid w:val="0052211B"/>
    <w:rsid w:val="005224D3"/>
    <w:rsid w:val="005224EB"/>
    <w:rsid w:val="005226E2"/>
    <w:rsid w:val="00522C33"/>
    <w:rsid w:val="00522D32"/>
    <w:rsid w:val="00522EB7"/>
    <w:rsid w:val="00522F68"/>
    <w:rsid w:val="00523217"/>
    <w:rsid w:val="005235C5"/>
    <w:rsid w:val="00523BC0"/>
    <w:rsid w:val="00524128"/>
    <w:rsid w:val="0052442F"/>
    <w:rsid w:val="0052471B"/>
    <w:rsid w:val="00524E86"/>
    <w:rsid w:val="00525137"/>
    <w:rsid w:val="00525242"/>
    <w:rsid w:val="005253B9"/>
    <w:rsid w:val="0052688C"/>
    <w:rsid w:val="00526E56"/>
    <w:rsid w:val="00527096"/>
    <w:rsid w:val="00527D0F"/>
    <w:rsid w:val="00530B70"/>
    <w:rsid w:val="00531908"/>
    <w:rsid w:val="005320E5"/>
    <w:rsid w:val="00532247"/>
    <w:rsid w:val="005340B7"/>
    <w:rsid w:val="00534299"/>
    <w:rsid w:val="0053434E"/>
    <w:rsid w:val="0053441C"/>
    <w:rsid w:val="00534646"/>
    <w:rsid w:val="005348F0"/>
    <w:rsid w:val="00534E9B"/>
    <w:rsid w:val="00534FE1"/>
    <w:rsid w:val="0053542D"/>
    <w:rsid w:val="00536CF2"/>
    <w:rsid w:val="00536D70"/>
    <w:rsid w:val="005371E9"/>
    <w:rsid w:val="00537881"/>
    <w:rsid w:val="00537FD0"/>
    <w:rsid w:val="0054060F"/>
    <w:rsid w:val="00541989"/>
    <w:rsid w:val="00541C22"/>
    <w:rsid w:val="00541D15"/>
    <w:rsid w:val="00542126"/>
    <w:rsid w:val="00542B96"/>
    <w:rsid w:val="005430FE"/>
    <w:rsid w:val="005434AE"/>
    <w:rsid w:val="0054368D"/>
    <w:rsid w:val="00543B68"/>
    <w:rsid w:val="00543C02"/>
    <w:rsid w:val="00543C3D"/>
    <w:rsid w:val="00543C57"/>
    <w:rsid w:val="00543C5C"/>
    <w:rsid w:val="005440D0"/>
    <w:rsid w:val="0054446D"/>
    <w:rsid w:val="00544707"/>
    <w:rsid w:val="00544A83"/>
    <w:rsid w:val="005450ED"/>
    <w:rsid w:val="00545226"/>
    <w:rsid w:val="0054536E"/>
    <w:rsid w:val="00545874"/>
    <w:rsid w:val="005462E5"/>
    <w:rsid w:val="005465DF"/>
    <w:rsid w:val="00546C17"/>
    <w:rsid w:val="005470FF"/>
    <w:rsid w:val="0054734A"/>
    <w:rsid w:val="0054734F"/>
    <w:rsid w:val="005473EC"/>
    <w:rsid w:val="005478B0"/>
    <w:rsid w:val="005500CC"/>
    <w:rsid w:val="005507E7"/>
    <w:rsid w:val="00550AC0"/>
    <w:rsid w:val="0055160A"/>
    <w:rsid w:val="0055225A"/>
    <w:rsid w:val="0055234F"/>
    <w:rsid w:val="0055239A"/>
    <w:rsid w:val="005525A7"/>
    <w:rsid w:val="00552F68"/>
    <w:rsid w:val="00553030"/>
    <w:rsid w:val="00553280"/>
    <w:rsid w:val="005533E6"/>
    <w:rsid w:val="005535A7"/>
    <w:rsid w:val="005539F1"/>
    <w:rsid w:val="00553B31"/>
    <w:rsid w:val="00554097"/>
    <w:rsid w:val="00554223"/>
    <w:rsid w:val="0055449F"/>
    <w:rsid w:val="005544D1"/>
    <w:rsid w:val="005547F7"/>
    <w:rsid w:val="00554A47"/>
    <w:rsid w:val="00554AF1"/>
    <w:rsid w:val="00554D01"/>
    <w:rsid w:val="00555253"/>
    <w:rsid w:val="0055533F"/>
    <w:rsid w:val="00555825"/>
    <w:rsid w:val="0055585C"/>
    <w:rsid w:val="00555D1C"/>
    <w:rsid w:val="00555D23"/>
    <w:rsid w:val="00555D62"/>
    <w:rsid w:val="00556216"/>
    <w:rsid w:val="00556536"/>
    <w:rsid w:val="005573A9"/>
    <w:rsid w:val="005575A6"/>
    <w:rsid w:val="00557AD0"/>
    <w:rsid w:val="00557C62"/>
    <w:rsid w:val="00557D71"/>
    <w:rsid w:val="005602A1"/>
    <w:rsid w:val="00560B8C"/>
    <w:rsid w:val="00560CD5"/>
    <w:rsid w:val="00561061"/>
    <w:rsid w:val="00561920"/>
    <w:rsid w:val="00561B8B"/>
    <w:rsid w:val="00561E9D"/>
    <w:rsid w:val="005623EC"/>
    <w:rsid w:val="00562595"/>
    <w:rsid w:val="0056305F"/>
    <w:rsid w:val="005633AB"/>
    <w:rsid w:val="0056395F"/>
    <w:rsid w:val="00564423"/>
    <w:rsid w:val="00564D30"/>
    <w:rsid w:val="005653BF"/>
    <w:rsid w:val="00565434"/>
    <w:rsid w:val="005659C9"/>
    <w:rsid w:val="005659CD"/>
    <w:rsid w:val="00565A05"/>
    <w:rsid w:val="00566023"/>
    <w:rsid w:val="00566BBA"/>
    <w:rsid w:val="0056702B"/>
    <w:rsid w:val="00567725"/>
    <w:rsid w:val="00567AA9"/>
    <w:rsid w:val="0057047A"/>
    <w:rsid w:val="0057111E"/>
    <w:rsid w:val="00571181"/>
    <w:rsid w:val="005723D8"/>
    <w:rsid w:val="00572910"/>
    <w:rsid w:val="00572C20"/>
    <w:rsid w:val="00572E1B"/>
    <w:rsid w:val="0057322B"/>
    <w:rsid w:val="005738C3"/>
    <w:rsid w:val="00574E17"/>
    <w:rsid w:val="00574E98"/>
    <w:rsid w:val="005750CF"/>
    <w:rsid w:val="00575678"/>
    <w:rsid w:val="00575A3D"/>
    <w:rsid w:val="00575ADC"/>
    <w:rsid w:val="00575BA0"/>
    <w:rsid w:val="00575C0E"/>
    <w:rsid w:val="00575F3C"/>
    <w:rsid w:val="00575F68"/>
    <w:rsid w:val="00577B90"/>
    <w:rsid w:val="00577C7F"/>
    <w:rsid w:val="005805E5"/>
    <w:rsid w:val="0058080B"/>
    <w:rsid w:val="00580E3D"/>
    <w:rsid w:val="00580E90"/>
    <w:rsid w:val="00580F71"/>
    <w:rsid w:val="005817C4"/>
    <w:rsid w:val="00581FC7"/>
    <w:rsid w:val="00582D50"/>
    <w:rsid w:val="00583396"/>
    <w:rsid w:val="005834CA"/>
    <w:rsid w:val="005839F0"/>
    <w:rsid w:val="00583DB8"/>
    <w:rsid w:val="00583F85"/>
    <w:rsid w:val="0058440E"/>
    <w:rsid w:val="00584675"/>
    <w:rsid w:val="005847E4"/>
    <w:rsid w:val="00584C98"/>
    <w:rsid w:val="00584E30"/>
    <w:rsid w:val="00585525"/>
    <w:rsid w:val="005855E1"/>
    <w:rsid w:val="00586484"/>
    <w:rsid w:val="00586509"/>
    <w:rsid w:val="00586738"/>
    <w:rsid w:val="0058773A"/>
    <w:rsid w:val="00587797"/>
    <w:rsid w:val="00590091"/>
    <w:rsid w:val="00590940"/>
    <w:rsid w:val="00590E38"/>
    <w:rsid w:val="0059107D"/>
    <w:rsid w:val="005912CD"/>
    <w:rsid w:val="00591488"/>
    <w:rsid w:val="005918A0"/>
    <w:rsid w:val="005919FA"/>
    <w:rsid w:val="0059218C"/>
    <w:rsid w:val="005926D4"/>
    <w:rsid w:val="00592780"/>
    <w:rsid w:val="005929A3"/>
    <w:rsid w:val="00592B70"/>
    <w:rsid w:val="00592DC2"/>
    <w:rsid w:val="00592DD3"/>
    <w:rsid w:val="00592FF6"/>
    <w:rsid w:val="0059342C"/>
    <w:rsid w:val="0059343E"/>
    <w:rsid w:val="005938A9"/>
    <w:rsid w:val="00593F97"/>
    <w:rsid w:val="00594003"/>
    <w:rsid w:val="00594BBA"/>
    <w:rsid w:val="005950FA"/>
    <w:rsid w:val="005958D5"/>
    <w:rsid w:val="00595AF6"/>
    <w:rsid w:val="00595F9C"/>
    <w:rsid w:val="00596774"/>
    <w:rsid w:val="0059683C"/>
    <w:rsid w:val="00596FB9"/>
    <w:rsid w:val="0059729E"/>
    <w:rsid w:val="005975A0"/>
    <w:rsid w:val="0059773D"/>
    <w:rsid w:val="00597FE4"/>
    <w:rsid w:val="005A02B7"/>
    <w:rsid w:val="005A0346"/>
    <w:rsid w:val="005A055E"/>
    <w:rsid w:val="005A05B2"/>
    <w:rsid w:val="005A06AC"/>
    <w:rsid w:val="005A08C9"/>
    <w:rsid w:val="005A0C37"/>
    <w:rsid w:val="005A1207"/>
    <w:rsid w:val="005A1670"/>
    <w:rsid w:val="005A1BE8"/>
    <w:rsid w:val="005A1F91"/>
    <w:rsid w:val="005A22EA"/>
    <w:rsid w:val="005A25F5"/>
    <w:rsid w:val="005A26C3"/>
    <w:rsid w:val="005A2AE7"/>
    <w:rsid w:val="005A2E97"/>
    <w:rsid w:val="005A306D"/>
    <w:rsid w:val="005A3DF6"/>
    <w:rsid w:val="005A47E7"/>
    <w:rsid w:val="005A4BFE"/>
    <w:rsid w:val="005A53A9"/>
    <w:rsid w:val="005A54AF"/>
    <w:rsid w:val="005A586B"/>
    <w:rsid w:val="005A5879"/>
    <w:rsid w:val="005A5BAD"/>
    <w:rsid w:val="005A5D73"/>
    <w:rsid w:val="005A5F52"/>
    <w:rsid w:val="005A6193"/>
    <w:rsid w:val="005A66DA"/>
    <w:rsid w:val="005A6745"/>
    <w:rsid w:val="005A6887"/>
    <w:rsid w:val="005A6A38"/>
    <w:rsid w:val="005A6B6E"/>
    <w:rsid w:val="005A6DE8"/>
    <w:rsid w:val="005A767A"/>
    <w:rsid w:val="005A7BBE"/>
    <w:rsid w:val="005A7F9A"/>
    <w:rsid w:val="005B030A"/>
    <w:rsid w:val="005B0F96"/>
    <w:rsid w:val="005B165A"/>
    <w:rsid w:val="005B184D"/>
    <w:rsid w:val="005B1871"/>
    <w:rsid w:val="005B1B4D"/>
    <w:rsid w:val="005B24C7"/>
    <w:rsid w:val="005B2CEA"/>
    <w:rsid w:val="005B2E7B"/>
    <w:rsid w:val="005B322C"/>
    <w:rsid w:val="005B36AD"/>
    <w:rsid w:val="005B3D6C"/>
    <w:rsid w:val="005B4999"/>
    <w:rsid w:val="005B4A61"/>
    <w:rsid w:val="005B4AB9"/>
    <w:rsid w:val="005B4B04"/>
    <w:rsid w:val="005B52B9"/>
    <w:rsid w:val="005B59E0"/>
    <w:rsid w:val="005B5B45"/>
    <w:rsid w:val="005B5C6E"/>
    <w:rsid w:val="005B612E"/>
    <w:rsid w:val="005B6462"/>
    <w:rsid w:val="005B64ED"/>
    <w:rsid w:val="005B6E70"/>
    <w:rsid w:val="005B73B7"/>
    <w:rsid w:val="005B77C9"/>
    <w:rsid w:val="005B7950"/>
    <w:rsid w:val="005B7985"/>
    <w:rsid w:val="005B7A9D"/>
    <w:rsid w:val="005B7B17"/>
    <w:rsid w:val="005B7E3A"/>
    <w:rsid w:val="005C0570"/>
    <w:rsid w:val="005C06C1"/>
    <w:rsid w:val="005C088B"/>
    <w:rsid w:val="005C0ACE"/>
    <w:rsid w:val="005C0B34"/>
    <w:rsid w:val="005C0EF7"/>
    <w:rsid w:val="005C14A7"/>
    <w:rsid w:val="005C158F"/>
    <w:rsid w:val="005C15A0"/>
    <w:rsid w:val="005C1790"/>
    <w:rsid w:val="005C1C4A"/>
    <w:rsid w:val="005C1C5A"/>
    <w:rsid w:val="005C1E8A"/>
    <w:rsid w:val="005C201A"/>
    <w:rsid w:val="005C2CB2"/>
    <w:rsid w:val="005C33BD"/>
    <w:rsid w:val="005C3C24"/>
    <w:rsid w:val="005C4241"/>
    <w:rsid w:val="005C45E9"/>
    <w:rsid w:val="005C4BEF"/>
    <w:rsid w:val="005C56C1"/>
    <w:rsid w:val="005C646E"/>
    <w:rsid w:val="005C6C5C"/>
    <w:rsid w:val="005C7093"/>
    <w:rsid w:val="005C74A8"/>
    <w:rsid w:val="005C74CA"/>
    <w:rsid w:val="005C753B"/>
    <w:rsid w:val="005C7D9C"/>
    <w:rsid w:val="005D0382"/>
    <w:rsid w:val="005D04BA"/>
    <w:rsid w:val="005D076E"/>
    <w:rsid w:val="005D0A5C"/>
    <w:rsid w:val="005D1247"/>
    <w:rsid w:val="005D2001"/>
    <w:rsid w:val="005D26FF"/>
    <w:rsid w:val="005D2A65"/>
    <w:rsid w:val="005D30D8"/>
    <w:rsid w:val="005D3351"/>
    <w:rsid w:val="005D3606"/>
    <w:rsid w:val="005D3B52"/>
    <w:rsid w:val="005D3D42"/>
    <w:rsid w:val="005D3E68"/>
    <w:rsid w:val="005D4648"/>
    <w:rsid w:val="005D4826"/>
    <w:rsid w:val="005D5320"/>
    <w:rsid w:val="005D57D7"/>
    <w:rsid w:val="005D5A7D"/>
    <w:rsid w:val="005D66F4"/>
    <w:rsid w:val="005D6C3D"/>
    <w:rsid w:val="005D7547"/>
    <w:rsid w:val="005D7693"/>
    <w:rsid w:val="005D7CBF"/>
    <w:rsid w:val="005D7E2F"/>
    <w:rsid w:val="005E0090"/>
    <w:rsid w:val="005E04D9"/>
    <w:rsid w:val="005E063A"/>
    <w:rsid w:val="005E069E"/>
    <w:rsid w:val="005E1279"/>
    <w:rsid w:val="005E1654"/>
    <w:rsid w:val="005E19D7"/>
    <w:rsid w:val="005E25AE"/>
    <w:rsid w:val="005E27C2"/>
    <w:rsid w:val="005E2E5A"/>
    <w:rsid w:val="005E300D"/>
    <w:rsid w:val="005E32B5"/>
    <w:rsid w:val="005E3913"/>
    <w:rsid w:val="005E3E50"/>
    <w:rsid w:val="005E4295"/>
    <w:rsid w:val="005E431C"/>
    <w:rsid w:val="005E480F"/>
    <w:rsid w:val="005E4854"/>
    <w:rsid w:val="005E4BCB"/>
    <w:rsid w:val="005E6248"/>
    <w:rsid w:val="005E62CE"/>
    <w:rsid w:val="005E630C"/>
    <w:rsid w:val="005E6DD0"/>
    <w:rsid w:val="005E702D"/>
    <w:rsid w:val="005E7109"/>
    <w:rsid w:val="005E74BC"/>
    <w:rsid w:val="005E7599"/>
    <w:rsid w:val="005E76A3"/>
    <w:rsid w:val="005E7777"/>
    <w:rsid w:val="005E7792"/>
    <w:rsid w:val="005E7A7D"/>
    <w:rsid w:val="005E7AF4"/>
    <w:rsid w:val="005E7D3E"/>
    <w:rsid w:val="005E7E29"/>
    <w:rsid w:val="005F0B9E"/>
    <w:rsid w:val="005F0F94"/>
    <w:rsid w:val="005F1109"/>
    <w:rsid w:val="005F166F"/>
    <w:rsid w:val="005F1772"/>
    <w:rsid w:val="005F18C9"/>
    <w:rsid w:val="005F1C75"/>
    <w:rsid w:val="005F1F62"/>
    <w:rsid w:val="005F2F3E"/>
    <w:rsid w:val="005F31B6"/>
    <w:rsid w:val="005F3500"/>
    <w:rsid w:val="005F38F8"/>
    <w:rsid w:val="005F4456"/>
    <w:rsid w:val="005F49CB"/>
    <w:rsid w:val="005F4BD8"/>
    <w:rsid w:val="005F53D4"/>
    <w:rsid w:val="005F5489"/>
    <w:rsid w:val="005F5EE8"/>
    <w:rsid w:val="005F5EF6"/>
    <w:rsid w:val="005F62BB"/>
    <w:rsid w:val="005F64EF"/>
    <w:rsid w:val="005F68AE"/>
    <w:rsid w:val="005F7232"/>
    <w:rsid w:val="005F76E9"/>
    <w:rsid w:val="005F7813"/>
    <w:rsid w:val="005F7DB1"/>
    <w:rsid w:val="0060085A"/>
    <w:rsid w:val="00600A20"/>
    <w:rsid w:val="00600C60"/>
    <w:rsid w:val="00600C80"/>
    <w:rsid w:val="0060104B"/>
    <w:rsid w:val="00601301"/>
    <w:rsid w:val="006013C7"/>
    <w:rsid w:val="00601773"/>
    <w:rsid w:val="00601DD1"/>
    <w:rsid w:val="006021EA"/>
    <w:rsid w:val="006025B5"/>
    <w:rsid w:val="0060274A"/>
    <w:rsid w:val="006028B7"/>
    <w:rsid w:val="006028E7"/>
    <w:rsid w:val="0060297A"/>
    <w:rsid w:val="00603054"/>
    <w:rsid w:val="0060369E"/>
    <w:rsid w:val="00603A48"/>
    <w:rsid w:val="00603AA1"/>
    <w:rsid w:val="0060409E"/>
    <w:rsid w:val="006040CD"/>
    <w:rsid w:val="006043AB"/>
    <w:rsid w:val="00604988"/>
    <w:rsid w:val="0060591C"/>
    <w:rsid w:val="00605A92"/>
    <w:rsid w:val="00605AE9"/>
    <w:rsid w:val="00606007"/>
    <w:rsid w:val="00606FBB"/>
    <w:rsid w:val="006071F8"/>
    <w:rsid w:val="0060776B"/>
    <w:rsid w:val="00607975"/>
    <w:rsid w:val="00610295"/>
    <w:rsid w:val="00610529"/>
    <w:rsid w:val="00610533"/>
    <w:rsid w:val="006109D5"/>
    <w:rsid w:val="00610A61"/>
    <w:rsid w:val="00610D31"/>
    <w:rsid w:val="0061129B"/>
    <w:rsid w:val="00611878"/>
    <w:rsid w:val="00611AC1"/>
    <w:rsid w:val="00611B32"/>
    <w:rsid w:val="00611C91"/>
    <w:rsid w:val="00612932"/>
    <w:rsid w:val="00613066"/>
    <w:rsid w:val="006138E9"/>
    <w:rsid w:val="00613A35"/>
    <w:rsid w:val="00613DF3"/>
    <w:rsid w:val="00613FB9"/>
    <w:rsid w:val="00614575"/>
    <w:rsid w:val="00614772"/>
    <w:rsid w:val="00614F42"/>
    <w:rsid w:val="0061509C"/>
    <w:rsid w:val="0061566C"/>
    <w:rsid w:val="00615AF5"/>
    <w:rsid w:val="00615AFA"/>
    <w:rsid w:val="00616394"/>
    <w:rsid w:val="00616542"/>
    <w:rsid w:val="0061784C"/>
    <w:rsid w:val="00617860"/>
    <w:rsid w:val="00617BA8"/>
    <w:rsid w:val="00617DD0"/>
    <w:rsid w:val="0062086A"/>
    <w:rsid w:val="00620D2D"/>
    <w:rsid w:val="006216F1"/>
    <w:rsid w:val="00621855"/>
    <w:rsid w:val="0062228F"/>
    <w:rsid w:val="0062242C"/>
    <w:rsid w:val="00622611"/>
    <w:rsid w:val="00622B06"/>
    <w:rsid w:val="00622C1F"/>
    <w:rsid w:val="006232E6"/>
    <w:rsid w:val="00623F39"/>
    <w:rsid w:val="0062452D"/>
    <w:rsid w:val="00624989"/>
    <w:rsid w:val="00624C08"/>
    <w:rsid w:val="00625E8E"/>
    <w:rsid w:val="00625F22"/>
    <w:rsid w:val="0062626F"/>
    <w:rsid w:val="006263A2"/>
    <w:rsid w:val="006263FE"/>
    <w:rsid w:val="00626C40"/>
    <w:rsid w:val="00626ECB"/>
    <w:rsid w:val="006276E5"/>
    <w:rsid w:val="0062784A"/>
    <w:rsid w:val="00627F44"/>
    <w:rsid w:val="0063003C"/>
    <w:rsid w:val="00630482"/>
    <w:rsid w:val="00630896"/>
    <w:rsid w:val="006312B4"/>
    <w:rsid w:val="0063195A"/>
    <w:rsid w:val="00632657"/>
    <w:rsid w:val="00632A1E"/>
    <w:rsid w:val="00633297"/>
    <w:rsid w:val="00633495"/>
    <w:rsid w:val="006340A6"/>
    <w:rsid w:val="00634761"/>
    <w:rsid w:val="00635664"/>
    <w:rsid w:val="006359CE"/>
    <w:rsid w:val="00635E4D"/>
    <w:rsid w:val="0063602F"/>
    <w:rsid w:val="006360A4"/>
    <w:rsid w:val="006360EA"/>
    <w:rsid w:val="006367FC"/>
    <w:rsid w:val="006370A4"/>
    <w:rsid w:val="00637342"/>
    <w:rsid w:val="0063766E"/>
    <w:rsid w:val="00637AA7"/>
    <w:rsid w:val="00637C25"/>
    <w:rsid w:val="00637F38"/>
    <w:rsid w:val="006401EE"/>
    <w:rsid w:val="006402F0"/>
    <w:rsid w:val="00640501"/>
    <w:rsid w:val="006405A5"/>
    <w:rsid w:val="006406F2"/>
    <w:rsid w:val="00640B55"/>
    <w:rsid w:val="00640C82"/>
    <w:rsid w:val="00640D87"/>
    <w:rsid w:val="00640EA0"/>
    <w:rsid w:val="006411BB"/>
    <w:rsid w:val="00641622"/>
    <w:rsid w:val="006417BC"/>
    <w:rsid w:val="00641C46"/>
    <w:rsid w:val="00641C92"/>
    <w:rsid w:val="006423F1"/>
    <w:rsid w:val="0064243F"/>
    <w:rsid w:val="006425CF"/>
    <w:rsid w:val="00642E02"/>
    <w:rsid w:val="00643338"/>
    <w:rsid w:val="006437DC"/>
    <w:rsid w:val="00643A41"/>
    <w:rsid w:val="00643BFF"/>
    <w:rsid w:val="00643C25"/>
    <w:rsid w:val="00643CF2"/>
    <w:rsid w:val="00644022"/>
    <w:rsid w:val="00644046"/>
    <w:rsid w:val="0064408E"/>
    <w:rsid w:val="0064454D"/>
    <w:rsid w:val="00644C8C"/>
    <w:rsid w:val="006457FD"/>
    <w:rsid w:val="0064594B"/>
    <w:rsid w:val="00645DF1"/>
    <w:rsid w:val="00645EFD"/>
    <w:rsid w:val="00646867"/>
    <w:rsid w:val="00646B87"/>
    <w:rsid w:val="00646C99"/>
    <w:rsid w:val="00646EDC"/>
    <w:rsid w:val="00647050"/>
    <w:rsid w:val="00647873"/>
    <w:rsid w:val="00647886"/>
    <w:rsid w:val="00647ADA"/>
    <w:rsid w:val="00650F58"/>
    <w:rsid w:val="0065103C"/>
    <w:rsid w:val="006510B9"/>
    <w:rsid w:val="006511F9"/>
    <w:rsid w:val="00651561"/>
    <w:rsid w:val="00651576"/>
    <w:rsid w:val="00651B2B"/>
    <w:rsid w:val="00651F23"/>
    <w:rsid w:val="006523E6"/>
    <w:rsid w:val="00652845"/>
    <w:rsid w:val="00652862"/>
    <w:rsid w:val="00652F0D"/>
    <w:rsid w:val="0065304B"/>
    <w:rsid w:val="0065342A"/>
    <w:rsid w:val="00653B61"/>
    <w:rsid w:val="00654518"/>
    <w:rsid w:val="006546BD"/>
    <w:rsid w:val="00654988"/>
    <w:rsid w:val="00654CDB"/>
    <w:rsid w:val="006560CD"/>
    <w:rsid w:val="00656424"/>
    <w:rsid w:val="006565C6"/>
    <w:rsid w:val="006566D2"/>
    <w:rsid w:val="00656896"/>
    <w:rsid w:val="006569F7"/>
    <w:rsid w:val="00657535"/>
    <w:rsid w:val="00657DC4"/>
    <w:rsid w:val="00657F06"/>
    <w:rsid w:val="00661A4C"/>
    <w:rsid w:val="006627D1"/>
    <w:rsid w:val="00662A3C"/>
    <w:rsid w:val="00662AE7"/>
    <w:rsid w:val="00662C10"/>
    <w:rsid w:val="00662EAB"/>
    <w:rsid w:val="006631FD"/>
    <w:rsid w:val="006632A1"/>
    <w:rsid w:val="00663577"/>
    <w:rsid w:val="00663637"/>
    <w:rsid w:val="0066376B"/>
    <w:rsid w:val="0066389F"/>
    <w:rsid w:val="006645C7"/>
    <w:rsid w:val="00664BCA"/>
    <w:rsid w:val="00664C7B"/>
    <w:rsid w:val="00665559"/>
    <w:rsid w:val="00665D38"/>
    <w:rsid w:val="00665D5F"/>
    <w:rsid w:val="0066603F"/>
    <w:rsid w:val="0066654E"/>
    <w:rsid w:val="00666A33"/>
    <w:rsid w:val="00666B0D"/>
    <w:rsid w:val="00666C95"/>
    <w:rsid w:val="00667A21"/>
    <w:rsid w:val="0067023F"/>
    <w:rsid w:val="00670A3E"/>
    <w:rsid w:val="00670A60"/>
    <w:rsid w:val="00670DCD"/>
    <w:rsid w:val="00671AAB"/>
    <w:rsid w:val="00671CEB"/>
    <w:rsid w:val="00671DC8"/>
    <w:rsid w:val="00672768"/>
    <w:rsid w:val="00672C38"/>
    <w:rsid w:val="00672CDF"/>
    <w:rsid w:val="00673040"/>
    <w:rsid w:val="00673278"/>
    <w:rsid w:val="006734CB"/>
    <w:rsid w:val="0067362E"/>
    <w:rsid w:val="0067459E"/>
    <w:rsid w:val="00674FC0"/>
    <w:rsid w:val="00674FF7"/>
    <w:rsid w:val="006757E4"/>
    <w:rsid w:val="006758E7"/>
    <w:rsid w:val="00675A8A"/>
    <w:rsid w:val="006765FE"/>
    <w:rsid w:val="00676797"/>
    <w:rsid w:val="00676FDE"/>
    <w:rsid w:val="00677000"/>
    <w:rsid w:val="00677ED4"/>
    <w:rsid w:val="00677F21"/>
    <w:rsid w:val="0068093E"/>
    <w:rsid w:val="006809A1"/>
    <w:rsid w:val="00680D98"/>
    <w:rsid w:val="00681056"/>
    <w:rsid w:val="0068109D"/>
    <w:rsid w:val="0068145D"/>
    <w:rsid w:val="00681630"/>
    <w:rsid w:val="00681798"/>
    <w:rsid w:val="006832A7"/>
    <w:rsid w:val="0068338E"/>
    <w:rsid w:val="006833EA"/>
    <w:rsid w:val="00683484"/>
    <w:rsid w:val="006834F5"/>
    <w:rsid w:val="00683B59"/>
    <w:rsid w:val="00683C5A"/>
    <w:rsid w:val="006845B6"/>
    <w:rsid w:val="0068466D"/>
    <w:rsid w:val="0068475D"/>
    <w:rsid w:val="00685366"/>
    <w:rsid w:val="0068548C"/>
    <w:rsid w:val="00685844"/>
    <w:rsid w:val="00685D90"/>
    <w:rsid w:val="00685EAF"/>
    <w:rsid w:val="006861BC"/>
    <w:rsid w:val="00686368"/>
    <w:rsid w:val="006863AF"/>
    <w:rsid w:val="0068688B"/>
    <w:rsid w:val="00687199"/>
    <w:rsid w:val="006872C7"/>
    <w:rsid w:val="00687C94"/>
    <w:rsid w:val="00690025"/>
    <w:rsid w:val="006916E7"/>
    <w:rsid w:val="0069190E"/>
    <w:rsid w:val="00692071"/>
    <w:rsid w:val="00692955"/>
    <w:rsid w:val="00692D2A"/>
    <w:rsid w:val="00693036"/>
    <w:rsid w:val="006934F8"/>
    <w:rsid w:val="00693517"/>
    <w:rsid w:val="006935E1"/>
    <w:rsid w:val="00693978"/>
    <w:rsid w:val="00693A21"/>
    <w:rsid w:val="00693AE8"/>
    <w:rsid w:val="00693C76"/>
    <w:rsid w:val="00693E9C"/>
    <w:rsid w:val="00694137"/>
    <w:rsid w:val="0069428C"/>
    <w:rsid w:val="00694293"/>
    <w:rsid w:val="006948E6"/>
    <w:rsid w:val="006954AE"/>
    <w:rsid w:val="00695B14"/>
    <w:rsid w:val="00695B17"/>
    <w:rsid w:val="00695D8E"/>
    <w:rsid w:val="00695F0E"/>
    <w:rsid w:val="00696118"/>
    <w:rsid w:val="006961AB"/>
    <w:rsid w:val="00696B74"/>
    <w:rsid w:val="00697014"/>
    <w:rsid w:val="0069736E"/>
    <w:rsid w:val="006973AD"/>
    <w:rsid w:val="00697548"/>
    <w:rsid w:val="006A02CE"/>
    <w:rsid w:val="006A04FF"/>
    <w:rsid w:val="006A05A7"/>
    <w:rsid w:val="006A0B95"/>
    <w:rsid w:val="006A0D83"/>
    <w:rsid w:val="006A1775"/>
    <w:rsid w:val="006A1984"/>
    <w:rsid w:val="006A19FB"/>
    <w:rsid w:val="006A1BB5"/>
    <w:rsid w:val="006A2598"/>
    <w:rsid w:val="006A2E9C"/>
    <w:rsid w:val="006A3231"/>
    <w:rsid w:val="006A3DAD"/>
    <w:rsid w:val="006A4A90"/>
    <w:rsid w:val="006A51F8"/>
    <w:rsid w:val="006A598F"/>
    <w:rsid w:val="006A5B9B"/>
    <w:rsid w:val="006A609D"/>
    <w:rsid w:val="006A6173"/>
    <w:rsid w:val="006A621D"/>
    <w:rsid w:val="006A62C9"/>
    <w:rsid w:val="006A661D"/>
    <w:rsid w:val="006A6767"/>
    <w:rsid w:val="006A6998"/>
    <w:rsid w:val="006A71C1"/>
    <w:rsid w:val="006A730B"/>
    <w:rsid w:val="006A764C"/>
    <w:rsid w:val="006A7695"/>
    <w:rsid w:val="006A76E5"/>
    <w:rsid w:val="006A7751"/>
    <w:rsid w:val="006A79EC"/>
    <w:rsid w:val="006A7A5B"/>
    <w:rsid w:val="006A7B48"/>
    <w:rsid w:val="006A7C04"/>
    <w:rsid w:val="006B004B"/>
    <w:rsid w:val="006B0E0B"/>
    <w:rsid w:val="006B10FB"/>
    <w:rsid w:val="006B1295"/>
    <w:rsid w:val="006B1360"/>
    <w:rsid w:val="006B1431"/>
    <w:rsid w:val="006B170D"/>
    <w:rsid w:val="006B1D8B"/>
    <w:rsid w:val="006B1FF5"/>
    <w:rsid w:val="006B22A4"/>
    <w:rsid w:val="006B26FE"/>
    <w:rsid w:val="006B2F8A"/>
    <w:rsid w:val="006B2F8D"/>
    <w:rsid w:val="006B367F"/>
    <w:rsid w:val="006B3D38"/>
    <w:rsid w:val="006B3F7F"/>
    <w:rsid w:val="006B6A89"/>
    <w:rsid w:val="006B6EAD"/>
    <w:rsid w:val="006B6EDB"/>
    <w:rsid w:val="006B6F97"/>
    <w:rsid w:val="006B77BB"/>
    <w:rsid w:val="006B7953"/>
    <w:rsid w:val="006B7C7E"/>
    <w:rsid w:val="006B7DCD"/>
    <w:rsid w:val="006C0114"/>
    <w:rsid w:val="006C0261"/>
    <w:rsid w:val="006C02C5"/>
    <w:rsid w:val="006C083E"/>
    <w:rsid w:val="006C09E3"/>
    <w:rsid w:val="006C1019"/>
    <w:rsid w:val="006C15EA"/>
    <w:rsid w:val="006C17E8"/>
    <w:rsid w:val="006C17FE"/>
    <w:rsid w:val="006C1813"/>
    <w:rsid w:val="006C1D16"/>
    <w:rsid w:val="006C2246"/>
    <w:rsid w:val="006C29AB"/>
    <w:rsid w:val="006C2CDD"/>
    <w:rsid w:val="006C33E9"/>
    <w:rsid w:val="006C3A57"/>
    <w:rsid w:val="006C3BA0"/>
    <w:rsid w:val="006C3DCD"/>
    <w:rsid w:val="006C41ED"/>
    <w:rsid w:val="006C44AC"/>
    <w:rsid w:val="006C45CF"/>
    <w:rsid w:val="006C4DB9"/>
    <w:rsid w:val="006C4E35"/>
    <w:rsid w:val="006C620A"/>
    <w:rsid w:val="006C67FC"/>
    <w:rsid w:val="006C6C8A"/>
    <w:rsid w:val="006C70FC"/>
    <w:rsid w:val="006C7166"/>
    <w:rsid w:val="006C75A2"/>
    <w:rsid w:val="006C763E"/>
    <w:rsid w:val="006C7716"/>
    <w:rsid w:val="006C7E8B"/>
    <w:rsid w:val="006D04C8"/>
    <w:rsid w:val="006D04F1"/>
    <w:rsid w:val="006D08D0"/>
    <w:rsid w:val="006D0B7F"/>
    <w:rsid w:val="006D0D2C"/>
    <w:rsid w:val="006D0D59"/>
    <w:rsid w:val="006D0D73"/>
    <w:rsid w:val="006D132B"/>
    <w:rsid w:val="006D1458"/>
    <w:rsid w:val="006D1506"/>
    <w:rsid w:val="006D163D"/>
    <w:rsid w:val="006D1853"/>
    <w:rsid w:val="006D19D1"/>
    <w:rsid w:val="006D1A34"/>
    <w:rsid w:val="006D2B4A"/>
    <w:rsid w:val="006D30BC"/>
    <w:rsid w:val="006D3E65"/>
    <w:rsid w:val="006D444D"/>
    <w:rsid w:val="006D4974"/>
    <w:rsid w:val="006D4B6E"/>
    <w:rsid w:val="006D518D"/>
    <w:rsid w:val="006D527F"/>
    <w:rsid w:val="006D5307"/>
    <w:rsid w:val="006D548A"/>
    <w:rsid w:val="006D553C"/>
    <w:rsid w:val="006D5D0F"/>
    <w:rsid w:val="006D63A1"/>
    <w:rsid w:val="006D6A7E"/>
    <w:rsid w:val="006D6EB8"/>
    <w:rsid w:val="006E01F7"/>
    <w:rsid w:val="006E0878"/>
    <w:rsid w:val="006E09BC"/>
    <w:rsid w:val="006E0D38"/>
    <w:rsid w:val="006E0DD2"/>
    <w:rsid w:val="006E1030"/>
    <w:rsid w:val="006E192C"/>
    <w:rsid w:val="006E271D"/>
    <w:rsid w:val="006E2CC4"/>
    <w:rsid w:val="006E3230"/>
    <w:rsid w:val="006E4040"/>
    <w:rsid w:val="006E4270"/>
    <w:rsid w:val="006E4293"/>
    <w:rsid w:val="006E49A8"/>
    <w:rsid w:val="006E4D41"/>
    <w:rsid w:val="006E4E24"/>
    <w:rsid w:val="006E5722"/>
    <w:rsid w:val="006E637B"/>
    <w:rsid w:val="006E63A6"/>
    <w:rsid w:val="006E641B"/>
    <w:rsid w:val="006E6ABC"/>
    <w:rsid w:val="006E6B4F"/>
    <w:rsid w:val="006E727E"/>
    <w:rsid w:val="006E72D8"/>
    <w:rsid w:val="006F009E"/>
    <w:rsid w:val="006F04C6"/>
    <w:rsid w:val="006F06B3"/>
    <w:rsid w:val="006F0F11"/>
    <w:rsid w:val="006F150A"/>
    <w:rsid w:val="006F155E"/>
    <w:rsid w:val="006F1DBF"/>
    <w:rsid w:val="006F2B3B"/>
    <w:rsid w:val="006F2B69"/>
    <w:rsid w:val="006F2C2E"/>
    <w:rsid w:val="006F3BC9"/>
    <w:rsid w:val="006F3D72"/>
    <w:rsid w:val="006F449F"/>
    <w:rsid w:val="006F4556"/>
    <w:rsid w:val="006F4633"/>
    <w:rsid w:val="006F4C26"/>
    <w:rsid w:val="006F4E85"/>
    <w:rsid w:val="006F5140"/>
    <w:rsid w:val="006F547A"/>
    <w:rsid w:val="006F5552"/>
    <w:rsid w:val="006F56EB"/>
    <w:rsid w:val="006F5A29"/>
    <w:rsid w:val="006F5B30"/>
    <w:rsid w:val="006F5D24"/>
    <w:rsid w:val="006F5D76"/>
    <w:rsid w:val="006F65C6"/>
    <w:rsid w:val="006F6623"/>
    <w:rsid w:val="006F69FF"/>
    <w:rsid w:val="006F6E31"/>
    <w:rsid w:val="006F769F"/>
    <w:rsid w:val="006F792A"/>
    <w:rsid w:val="006F7A3E"/>
    <w:rsid w:val="006F7DEF"/>
    <w:rsid w:val="007003EB"/>
    <w:rsid w:val="007005C0"/>
    <w:rsid w:val="00700A21"/>
    <w:rsid w:val="007014E2"/>
    <w:rsid w:val="00702323"/>
    <w:rsid w:val="0070267D"/>
    <w:rsid w:val="00702FF2"/>
    <w:rsid w:val="00703467"/>
    <w:rsid w:val="007037BF"/>
    <w:rsid w:val="007039F8"/>
    <w:rsid w:val="00703F1A"/>
    <w:rsid w:val="00704295"/>
    <w:rsid w:val="007045B2"/>
    <w:rsid w:val="007047D2"/>
    <w:rsid w:val="00704D88"/>
    <w:rsid w:val="00704DAB"/>
    <w:rsid w:val="00704EC6"/>
    <w:rsid w:val="00705235"/>
    <w:rsid w:val="007055EC"/>
    <w:rsid w:val="00705E56"/>
    <w:rsid w:val="00706843"/>
    <w:rsid w:val="0070730B"/>
    <w:rsid w:val="007077C2"/>
    <w:rsid w:val="0070785C"/>
    <w:rsid w:val="007079C1"/>
    <w:rsid w:val="00707ED0"/>
    <w:rsid w:val="007103A8"/>
    <w:rsid w:val="007103FA"/>
    <w:rsid w:val="0071067F"/>
    <w:rsid w:val="00710B5C"/>
    <w:rsid w:val="00710F15"/>
    <w:rsid w:val="00711286"/>
    <w:rsid w:val="007116A9"/>
    <w:rsid w:val="00711D41"/>
    <w:rsid w:val="0071202D"/>
    <w:rsid w:val="0071208F"/>
    <w:rsid w:val="00712401"/>
    <w:rsid w:val="007127E2"/>
    <w:rsid w:val="00715E05"/>
    <w:rsid w:val="0071602F"/>
    <w:rsid w:val="0071622C"/>
    <w:rsid w:val="007163D2"/>
    <w:rsid w:val="007168CD"/>
    <w:rsid w:val="007168D4"/>
    <w:rsid w:val="00716A88"/>
    <w:rsid w:val="00716E31"/>
    <w:rsid w:val="00716F71"/>
    <w:rsid w:val="00717659"/>
    <w:rsid w:val="00717C67"/>
    <w:rsid w:val="00717DC9"/>
    <w:rsid w:val="007202ED"/>
    <w:rsid w:val="007204DD"/>
    <w:rsid w:val="00720976"/>
    <w:rsid w:val="00720A52"/>
    <w:rsid w:val="00720BED"/>
    <w:rsid w:val="00721436"/>
    <w:rsid w:val="00721A4D"/>
    <w:rsid w:val="00721E41"/>
    <w:rsid w:val="0072263F"/>
    <w:rsid w:val="0072325F"/>
    <w:rsid w:val="007234CA"/>
    <w:rsid w:val="00723B85"/>
    <w:rsid w:val="007241CB"/>
    <w:rsid w:val="0072455E"/>
    <w:rsid w:val="00724F64"/>
    <w:rsid w:val="007253C9"/>
    <w:rsid w:val="00726101"/>
    <w:rsid w:val="00726877"/>
    <w:rsid w:val="00726B10"/>
    <w:rsid w:val="00727015"/>
    <w:rsid w:val="007272BC"/>
    <w:rsid w:val="0073037F"/>
    <w:rsid w:val="00730386"/>
    <w:rsid w:val="007304A4"/>
    <w:rsid w:val="0073055A"/>
    <w:rsid w:val="00730F7A"/>
    <w:rsid w:val="0073135C"/>
    <w:rsid w:val="007316BF"/>
    <w:rsid w:val="007317A5"/>
    <w:rsid w:val="007321A0"/>
    <w:rsid w:val="007322B2"/>
    <w:rsid w:val="007324D6"/>
    <w:rsid w:val="00732559"/>
    <w:rsid w:val="007325A1"/>
    <w:rsid w:val="00732B3E"/>
    <w:rsid w:val="00732E1E"/>
    <w:rsid w:val="00733021"/>
    <w:rsid w:val="00733543"/>
    <w:rsid w:val="00733AE9"/>
    <w:rsid w:val="007344C9"/>
    <w:rsid w:val="007347F3"/>
    <w:rsid w:val="00734BBB"/>
    <w:rsid w:val="00734BD5"/>
    <w:rsid w:val="00735364"/>
    <w:rsid w:val="00735E2F"/>
    <w:rsid w:val="0073613F"/>
    <w:rsid w:val="0073699C"/>
    <w:rsid w:val="007378D8"/>
    <w:rsid w:val="00737C2C"/>
    <w:rsid w:val="007406E1"/>
    <w:rsid w:val="00740CB6"/>
    <w:rsid w:val="0074140D"/>
    <w:rsid w:val="00741468"/>
    <w:rsid w:val="0074178E"/>
    <w:rsid w:val="00741898"/>
    <w:rsid w:val="00741D71"/>
    <w:rsid w:val="00741E0C"/>
    <w:rsid w:val="007422E2"/>
    <w:rsid w:val="007425A3"/>
    <w:rsid w:val="0074324E"/>
    <w:rsid w:val="00744296"/>
    <w:rsid w:val="00744312"/>
    <w:rsid w:val="007445C9"/>
    <w:rsid w:val="00744C59"/>
    <w:rsid w:val="00744FA4"/>
    <w:rsid w:val="0074551B"/>
    <w:rsid w:val="007455AE"/>
    <w:rsid w:val="00745712"/>
    <w:rsid w:val="007459DE"/>
    <w:rsid w:val="00745A63"/>
    <w:rsid w:val="00746718"/>
    <w:rsid w:val="00746990"/>
    <w:rsid w:val="00746AAF"/>
    <w:rsid w:val="00746D34"/>
    <w:rsid w:val="00746DF4"/>
    <w:rsid w:val="0074736C"/>
    <w:rsid w:val="007474E8"/>
    <w:rsid w:val="0074758C"/>
    <w:rsid w:val="007475D4"/>
    <w:rsid w:val="0074769F"/>
    <w:rsid w:val="00747EE3"/>
    <w:rsid w:val="0075032A"/>
    <w:rsid w:val="007504BB"/>
    <w:rsid w:val="00750D16"/>
    <w:rsid w:val="00750D51"/>
    <w:rsid w:val="0075123E"/>
    <w:rsid w:val="00751C03"/>
    <w:rsid w:val="00751C90"/>
    <w:rsid w:val="00752548"/>
    <w:rsid w:val="00752EF9"/>
    <w:rsid w:val="007530DC"/>
    <w:rsid w:val="007532A3"/>
    <w:rsid w:val="00753A42"/>
    <w:rsid w:val="007549DD"/>
    <w:rsid w:val="00754F18"/>
    <w:rsid w:val="00754F53"/>
    <w:rsid w:val="00755214"/>
    <w:rsid w:val="0075540A"/>
    <w:rsid w:val="00755745"/>
    <w:rsid w:val="007557B4"/>
    <w:rsid w:val="00755C72"/>
    <w:rsid w:val="0075627D"/>
    <w:rsid w:val="00756415"/>
    <w:rsid w:val="007564E2"/>
    <w:rsid w:val="00757151"/>
    <w:rsid w:val="00757529"/>
    <w:rsid w:val="00757773"/>
    <w:rsid w:val="0075792B"/>
    <w:rsid w:val="00760182"/>
    <w:rsid w:val="00760566"/>
    <w:rsid w:val="00760BDD"/>
    <w:rsid w:val="007614CD"/>
    <w:rsid w:val="00762744"/>
    <w:rsid w:val="00762F1F"/>
    <w:rsid w:val="0076339A"/>
    <w:rsid w:val="00763436"/>
    <w:rsid w:val="00763692"/>
    <w:rsid w:val="00764126"/>
    <w:rsid w:val="007650FA"/>
    <w:rsid w:val="0076550F"/>
    <w:rsid w:val="00765678"/>
    <w:rsid w:val="007658CE"/>
    <w:rsid w:val="00765F9E"/>
    <w:rsid w:val="00766228"/>
    <w:rsid w:val="00766348"/>
    <w:rsid w:val="007666E1"/>
    <w:rsid w:val="00766C2D"/>
    <w:rsid w:val="00766DE5"/>
    <w:rsid w:val="00767321"/>
    <w:rsid w:val="007674B9"/>
    <w:rsid w:val="00767A35"/>
    <w:rsid w:val="00767A9E"/>
    <w:rsid w:val="00767C77"/>
    <w:rsid w:val="00767FC6"/>
    <w:rsid w:val="0077010A"/>
    <w:rsid w:val="00770501"/>
    <w:rsid w:val="007709DF"/>
    <w:rsid w:val="00770CC3"/>
    <w:rsid w:val="00770D6A"/>
    <w:rsid w:val="007714A6"/>
    <w:rsid w:val="007719F5"/>
    <w:rsid w:val="00771CD5"/>
    <w:rsid w:val="00771F5A"/>
    <w:rsid w:val="007721C4"/>
    <w:rsid w:val="00772328"/>
    <w:rsid w:val="00772AB8"/>
    <w:rsid w:val="0077306F"/>
    <w:rsid w:val="0077319E"/>
    <w:rsid w:val="00773517"/>
    <w:rsid w:val="00773D81"/>
    <w:rsid w:val="00773DC1"/>
    <w:rsid w:val="00773F35"/>
    <w:rsid w:val="00774498"/>
    <w:rsid w:val="00774A9D"/>
    <w:rsid w:val="00774E44"/>
    <w:rsid w:val="00775226"/>
    <w:rsid w:val="00775D64"/>
    <w:rsid w:val="00775DBA"/>
    <w:rsid w:val="00775FC7"/>
    <w:rsid w:val="00776521"/>
    <w:rsid w:val="00776AFA"/>
    <w:rsid w:val="00776D0D"/>
    <w:rsid w:val="00776D52"/>
    <w:rsid w:val="0077730B"/>
    <w:rsid w:val="00777BB6"/>
    <w:rsid w:val="00777CC4"/>
    <w:rsid w:val="00780140"/>
    <w:rsid w:val="0078055D"/>
    <w:rsid w:val="007817E1"/>
    <w:rsid w:val="00781D36"/>
    <w:rsid w:val="00781E6F"/>
    <w:rsid w:val="00782511"/>
    <w:rsid w:val="00782590"/>
    <w:rsid w:val="0078276D"/>
    <w:rsid w:val="007828B8"/>
    <w:rsid w:val="00782C3D"/>
    <w:rsid w:val="00783823"/>
    <w:rsid w:val="007838E3"/>
    <w:rsid w:val="00783908"/>
    <w:rsid w:val="00783D07"/>
    <w:rsid w:val="00783E24"/>
    <w:rsid w:val="00784379"/>
    <w:rsid w:val="00784567"/>
    <w:rsid w:val="00785288"/>
    <w:rsid w:val="0078529A"/>
    <w:rsid w:val="007854C2"/>
    <w:rsid w:val="00786083"/>
    <w:rsid w:val="007863E4"/>
    <w:rsid w:val="00786BE4"/>
    <w:rsid w:val="007871E5"/>
    <w:rsid w:val="00787B31"/>
    <w:rsid w:val="00787F7F"/>
    <w:rsid w:val="007900D0"/>
    <w:rsid w:val="00790120"/>
    <w:rsid w:val="007901E6"/>
    <w:rsid w:val="00790218"/>
    <w:rsid w:val="0079063F"/>
    <w:rsid w:val="007907E4"/>
    <w:rsid w:val="007908D3"/>
    <w:rsid w:val="00790C9D"/>
    <w:rsid w:val="00791005"/>
    <w:rsid w:val="00791029"/>
    <w:rsid w:val="007910FD"/>
    <w:rsid w:val="0079116A"/>
    <w:rsid w:val="007911FC"/>
    <w:rsid w:val="0079175C"/>
    <w:rsid w:val="00792445"/>
    <w:rsid w:val="00792668"/>
    <w:rsid w:val="007928FC"/>
    <w:rsid w:val="00792B38"/>
    <w:rsid w:val="00792BAC"/>
    <w:rsid w:val="00792C60"/>
    <w:rsid w:val="00792F1B"/>
    <w:rsid w:val="00793157"/>
    <w:rsid w:val="0079365F"/>
    <w:rsid w:val="00793AB0"/>
    <w:rsid w:val="00793AEF"/>
    <w:rsid w:val="007941D5"/>
    <w:rsid w:val="00794279"/>
    <w:rsid w:val="00794C4D"/>
    <w:rsid w:val="00794F97"/>
    <w:rsid w:val="007954F1"/>
    <w:rsid w:val="00795522"/>
    <w:rsid w:val="00795D8E"/>
    <w:rsid w:val="00795DF5"/>
    <w:rsid w:val="007960ED"/>
    <w:rsid w:val="00796191"/>
    <w:rsid w:val="007962C3"/>
    <w:rsid w:val="00797250"/>
    <w:rsid w:val="007975A6"/>
    <w:rsid w:val="00797B0A"/>
    <w:rsid w:val="007A011A"/>
    <w:rsid w:val="007A0325"/>
    <w:rsid w:val="007A0654"/>
    <w:rsid w:val="007A0759"/>
    <w:rsid w:val="007A0CAC"/>
    <w:rsid w:val="007A0DCD"/>
    <w:rsid w:val="007A0F71"/>
    <w:rsid w:val="007A1471"/>
    <w:rsid w:val="007A24D2"/>
    <w:rsid w:val="007A275F"/>
    <w:rsid w:val="007A2928"/>
    <w:rsid w:val="007A2BA9"/>
    <w:rsid w:val="007A2BC7"/>
    <w:rsid w:val="007A2BCF"/>
    <w:rsid w:val="007A2BE5"/>
    <w:rsid w:val="007A3119"/>
    <w:rsid w:val="007A3255"/>
    <w:rsid w:val="007A3BAC"/>
    <w:rsid w:val="007A3C8F"/>
    <w:rsid w:val="007A40A7"/>
    <w:rsid w:val="007A48FB"/>
    <w:rsid w:val="007A4A5E"/>
    <w:rsid w:val="007A4B58"/>
    <w:rsid w:val="007A4DE9"/>
    <w:rsid w:val="007A5254"/>
    <w:rsid w:val="007A53EF"/>
    <w:rsid w:val="007A5657"/>
    <w:rsid w:val="007A58C5"/>
    <w:rsid w:val="007A58D0"/>
    <w:rsid w:val="007A5931"/>
    <w:rsid w:val="007A5D49"/>
    <w:rsid w:val="007A6EFA"/>
    <w:rsid w:val="007A7481"/>
    <w:rsid w:val="007A7DA0"/>
    <w:rsid w:val="007B0021"/>
    <w:rsid w:val="007B00B3"/>
    <w:rsid w:val="007B0251"/>
    <w:rsid w:val="007B032A"/>
    <w:rsid w:val="007B0547"/>
    <w:rsid w:val="007B08B0"/>
    <w:rsid w:val="007B08EB"/>
    <w:rsid w:val="007B0977"/>
    <w:rsid w:val="007B0C6C"/>
    <w:rsid w:val="007B0CED"/>
    <w:rsid w:val="007B1258"/>
    <w:rsid w:val="007B18FB"/>
    <w:rsid w:val="007B2276"/>
    <w:rsid w:val="007B239D"/>
    <w:rsid w:val="007B26B2"/>
    <w:rsid w:val="007B2DA1"/>
    <w:rsid w:val="007B3954"/>
    <w:rsid w:val="007B3A31"/>
    <w:rsid w:val="007B40F4"/>
    <w:rsid w:val="007B464D"/>
    <w:rsid w:val="007B4686"/>
    <w:rsid w:val="007B4BB1"/>
    <w:rsid w:val="007B54E3"/>
    <w:rsid w:val="007B5797"/>
    <w:rsid w:val="007B5CA2"/>
    <w:rsid w:val="007B6303"/>
    <w:rsid w:val="007B6E4C"/>
    <w:rsid w:val="007B701F"/>
    <w:rsid w:val="007B71F7"/>
    <w:rsid w:val="007C03CE"/>
    <w:rsid w:val="007C073C"/>
    <w:rsid w:val="007C07C7"/>
    <w:rsid w:val="007C0AF3"/>
    <w:rsid w:val="007C0C47"/>
    <w:rsid w:val="007C101A"/>
    <w:rsid w:val="007C1553"/>
    <w:rsid w:val="007C1A6C"/>
    <w:rsid w:val="007C1B29"/>
    <w:rsid w:val="007C1DB4"/>
    <w:rsid w:val="007C1ED7"/>
    <w:rsid w:val="007C216A"/>
    <w:rsid w:val="007C261E"/>
    <w:rsid w:val="007C2733"/>
    <w:rsid w:val="007C28B8"/>
    <w:rsid w:val="007C2939"/>
    <w:rsid w:val="007C33BF"/>
    <w:rsid w:val="007C3481"/>
    <w:rsid w:val="007C34EF"/>
    <w:rsid w:val="007C3859"/>
    <w:rsid w:val="007C48F1"/>
    <w:rsid w:val="007C5123"/>
    <w:rsid w:val="007C5645"/>
    <w:rsid w:val="007C5CD4"/>
    <w:rsid w:val="007C62A7"/>
    <w:rsid w:val="007C6504"/>
    <w:rsid w:val="007C65E9"/>
    <w:rsid w:val="007C667E"/>
    <w:rsid w:val="007C66EE"/>
    <w:rsid w:val="007C69F7"/>
    <w:rsid w:val="007C6D4E"/>
    <w:rsid w:val="007C6E5E"/>
    <w:rsid w:val="007C7191"/>
    <w:rsid w:val="007C7741"/>
    <w:rsid w:val="007C7C2A"/>
    <w:rsid w:val="007D0ABC"/>
    <w:rsid w:val="007D0C64"/>
    <w:rsid w:val="007D1209"/>
    <w:rsid w:val="007D1415"/>
    <w:rsid w:val="007D1475"/>
    <w:rsid w:val="007D1506"/>
    <w:rsid w:val="007D18C6"/>
    <w:rsid w:val="007D19CB"/>
    <w:rsid w:val="007D1C92"/>
    <w:rsid w:val="007D225A"/>
    <w:rsid w:val="007D2E59"/>
    <w:rsid w:val="007D2F2E"/>
    <w:rsid w:val="007D31FC"/>
    <w:rsid w:val="007D3260"/>
    <w:rsid w:val="007D376F"/>
    <w:rsid w:val="007D3958"/>
    <w:rsid w:val="007D3977"/>
    <w:rsid w:val="007D4450"/>
    <w:rsid w:val="007D46B3"/>
    <w:rsid w:val="007D4756"/>
    <w:rsid w:val="007D4C0C"/>
    <w:rsid w:val="007D4D95"/>
    <w:rsid w:val="007D4E10"/>
    <w:rsid w:val="007D4FB6"/>
    <w:rsid w:val="007D56A0"/>
    <w:rsid w:val="007D5735"/>
    <w:rsid w:val="007D63D4"/>
    <w:rsid w:val="007D6934"/>
    <w:rsid w:val="007D6EDF"/>
    <w:rsid w:val="007D7C6D"/>
    <w:rsid w:val="007D7D4F"/>
    <w:rsid w:val="007E04E3"/>
    <w:rsid w:val="007E076D"/>
    <w:rsid w:val="007E1212"/>
    <w:rsid w:val="007E18AE"/>
    <w:rsid w:val="007E1C74"/>
    <w:rsid w:val="007E1DA8"/>
    <w:rsid w:val="007E218D"/>
    <w:rsid w:val="007E25B7"/>
    <w:rsid w:val="007E2924"/>
    <w:rsid w:val="007E2B06"/>
    <w:rsid w:val="007E2CF9"/>
    <w:rsid w:val="007E2DF4"/>
    <w:rsid w:val="007E3043"/>
    <w:rsid w:val="007E4325"/>
    <w:rsid w:val="007E45C0"/>
    <w:rsid w:val="007E4C6E"/>
    <w:rsid w:val="007E5080"/>
    <w:rsid w:val="007E5243"/>
    <w:rsid w:val="007E58DE"/>
    <w:rsid w:val="007E5A9F"/>
    <w:rsid w:val="007E5E4E"/>
    <w:rsid w:val="007E6314"/>
    <w:rsid w:val="007E67B7"/>
    <w:rsid w:val="007E681D"/>
    <w:rsid w:val="007E6EB8"/>
    <w:rsid w:val="007E72E5"/>
    <w:rsid w:val="007E753A"/>
    <w:rsid w:val="007E7755"/>
    <w:rsid w:val="007E77C6"/>
    <w:rsid w:val="007E7917"/>
    <w:rsid w:val="007F0FE7"/>
    <w:rsid w:val="007F11B5"/>
    <w:rsid w:val="007F16E2"/>
    <w:rsid w:val="007F1D09"/>
    <w:rsid w:val="007F1E39"/>
    <w:rsid w:val="007F1F56"/>
    <w:rsid w:val="007F2164"/>
    <w:rsid w:val="007F222E"/>
    <w:rsid w:val="007F328E"/>
    <w:rsid w:val="007F3422"/>
    <w:rsid w:val="007F3BA1"/>
    <w:rsid w:val="007F42EF"/>
    <w:rsid w:val="007F441D"/>
    <w:rsid w:val="007F4422"/>
    <w:rsid w:val="007F457F"/>
    <w:rsid w:val="007F475D"/>
    <w:rsid w:val="007F482B"/>
    <w:rsid w:val="007F5001"/>
    <w:rsid w:val="007F5006"/>
    <w:rsid w:val="007F5DAC"/>
    <w:rsid w:val="007F638F"/>
    <w:rsid w:val="007F6A4B"/>
    <w:rsid w:val="007F74DD"/>
    <w:rsid w:val="007F74EF"/>
    <w:rsid w:val="007F76E4"/>
    <w:rsid w:val="007F78B3"/>
    <w:rsid w:val="008001AD"/>
    <w:rsid w:val="008004AA"/>
    <w:rsid w:val="008004DD"/>
    <w:rsid w:val="008009BE"/>
    <w:rsid w:val="00800C22"/>
    <w:rsid w:val="00800CCE"/>
    <w:rsid w:val="00800F1C"/>
    <w:rsid w:val="008012CA"/>
    <w:rsid w:val="008012E8"/>
    <w:rsid w:val="0080163C"/>
    <w:rsid w:val="00801D1E"/>
    <w:rsid w:val="0080267D"/>
    <w:rsid w:val="008028AE"/>
    <w:rsid w:val="008033F0"/>
    <w:rsid w:val="00803677"/>
    <w:rsid w:val="0080416F"/>
    <w:rsid w:val="00804179"/>
    <w:rsid w:val="00804940"/>
    <w:rsid w:val="008053A2"/>
    <w:rsid w:val="008055A9"/>
    <w:rsid w:val="0080571B"/>
    <w:rsid w:val="008060BE"/>
    <w:rsid w:val="008060D6"/>
    <w:rsid w:val="00806287"/>
    <w:rsid w:val="0080648E"/>
    <w:rsid w:val="008065BE"/>
    <w:rsid w:val="008066E7"/>
    <w:rsid w:val="0080687F"/>
    <w:rsid w:val="00807814"/>
    <w:rsid w:val="00807941"/>
    <w:rsid w:val="00810498"/>
    <w:rsid w:val="00811559"/>
    <w:rsid w:val="00811C3D"/>
    <w:rsid w:val="00811CE0"/>
    <w:rsid w:val="00811DB9"/>
    <w:rsid w:val="00811EB7"/>
    <w:rsid w:val="0081216A"/>
    <w:rsid w:val="0081220C"/>
    <w:rsid w:val="0081236D"/>
    <w:rsid w:val="00812C4A"/>
    <w:rsid w:val="00812CD3"/>
    <w:rsid w:val="00813446"/>
    <w:rsid w:val="00813592"/>
    <w:rsid w:val="00813809"/>
    <w:rsid w:val="00813A58"/>
    <w:rsid w:val="00813B43"/>
    <w:rsid w:val="0081420D"/>
    <w:rsid w:val="00814803"/>
    <w:rsid w:val="0081485D"/>
    <w:rsid w:val="0081494C"/>
    <w:rsid w:val="00815CF6"/>
    <w:rsid w:val="0081601B"/>
    <w:rsid w:val="0081642D"/>
    <w:rsid w:val="00816D1C"/>
    <w:rsid w:val="00816DE6"/>
    <w:rsid w:val="008172EB"/>
    <w:rsid w:val="008172ED"/>
    <w:rsid w:val="008176FC"/>
    <w:rsid w:val="008178E1"/>
    <w:rsid w:val="00817A4C"/>
    <w:rsid w:val="00817E41"/>
    <w:rsid w:val="00820B96"/>
    <w:rsid w:val="00821302"/>
    <w:rsid w:val="00821631"/>
    <w:rsid w:val="00821741"/>
    <w:rsid w:val="008219FD"/>
    <w:rsid w:val="00821C42"/>
    <w:rsid w:val="0082253C"/>
    <w:rsid w:val="008228C4"/>
    <w:rsid w:val="00822DC9"/>
    <w:rsid w:val="00822EBC"/>
    <w:rsid w:val="008232EF"/>
    <w:rsid w:val="00823343"/>
    <w:rsid w:val="00823C2A"/>
    <w:rsid w:val="0082415D"/>
    <w:rsid w:val="00824213"/>
    <w:rsid w:val="00824FDA"/>
    <w:rsid w:val="00826444"/>
    <w:rsid w:val="00827203"/>
    <w:rsid w:val="008278B3"/>
    <w:rsid w:val="00827AF0"/>
    <w:rsid w:val="00827B82"/>
    <w:rsid w:val="008307D8"/>
    <w:rsid w:val="008314C1"/>
    <w:rsid w:val="008316A3"/>
    <w:rsid w:val="008317E2"/>
    <w:rsid w:val="0083187C"/>
    <w:rsid w:val="00831C31"/>
    <w:rsid w:val="00831CE3"/>
    <w:rsid w:val="008329E1"/>
    <w:rsid w:val="00832C81"/>
    <w:rsid w:val="00832E91"/>
    <w:rsid w:val="00833386"/>
    <w:rsid w:val="008333D8"/>
    <w:rsid w:val="00833569"/>
    <w:rsid w:val="0083370C"/>
    <w:rsid w:val="008339CC"/>
    <w:rsid w:val="00834120"/>
    <w:rsid w:val="00834664"/>
    <w:rsid w:val="00834884"/>
    <w:rsid w:val="0083492A"/>
    <w:rsid w:val="00834B09"/>
    <w:rsid w:val="00834B79"/>
    <w:rsid w:val="00834E74"/>
    <w:rsid w:val="00834F97"/>
    <w:rsid w:val="008352E5"/>
    <w:rsid w:val="008353F4"/>
    <w:rsid w:val="00835A7C"/>
    <w:rsid w:val="00835FD9"/>
    <w:rsid w:val="0083600C"/>
    <w:rsid w:val="00836284"/>
    <w:rsid w:val="008363D9"/>
    <w:rsid w:val="008368E5"/>
    <w:rsid w:val="00836ADD"/>
    <w:rsid w:val="00836B66"/>
    <w:rsid w:val="00836EE9"/>
    <w:rsid w:val="00837070"/>
    <w:rsid w:val="0083718D"/>
    <w:rsid w:val="008373BD"/>
    <w:rsid w:val="00837537"/>
    <w:rsid w:val="00837819"/>
    <w:rsid w:val="0083787B"/>
    <w:rsid w:val="008400F6"/>
    <w:rsid w:val="0084016D"/>
    <w:rsid w:val="0084091E"/>
    <w:rsid w:val="00840B87"/>
    <w:rsid w:val="00840BB6"/>
    <w:rsid w:val="0084140C"/>
    <w:rsid w:val="00841479"/>
    <w:rsid w:val="008416E2"/>
    <w:rsid w:val="00841850"/>
    <w:rsid w:val="00841D14"/>
    <w:rsid w:val="00841F10"/>
    <w:rsid w:val="008422C8"/>
    <w:rsid w:val="0084232E"/>
    <w:rsid w:val="008432E9"/>
    <w:rsid w:val="00843547"/>
    <w:rsid w:val="0084362F"/>
    <w:rsid w:val="008436C9"/>
    <w:rsid w:val="00843D03"/>
    <w:rsid w:val="00844215"/>
    <w:rsid w:val="0084460B"/>
    <w:rsid w:val="00845934"/>
    <w:rsid w:val="00845AD6"/>
    <w:rsid w:val="00845E1B"/>
    <w:rsid w:val="008463FC"/>
    <w:rsid w:val="008471E6"/>
    <w:rsid w:val="0084759C"/>
    <w:rsid w:val="008475BC"/>
    <w:rsid w:val="00847894"/>
    <w:rsid w:val="008478DA"/>
    <w:rsid w:val="00847946"/>
    <w:rsid w:val="00847B62"/>
    <w:rsid w:val="00850FBB"/>
    <w:rsid w:val="00850FE8"/>
    <w:rsid w:val="008512CD"/>
    <w:rsid w:val="0085155D"/>
    <w:rsid w:val="008515F0"/>
    <w:rsid w:val="008515F4"/>
    <w:rsid w:val="00851A9D"/>
    <w:rsid w:val="00851ADB"/>
    <w:rsid w:val="00851BAB"/>
    <w:rsid w:val="00851CE0"/>
    <w:rsid w:val="00851F37"/>
    <w:rsid w:val="0085238E"/>
    <w:rsid w:val="008527DB"/>
    <w:rsid w:val="00852C45"/>
    <w:rsid w:val="00852DE1"/>
    <w:rsid w:val="00852EF7"/>
    <w:rsid w:val="00853FBD"/>
    <w:rsid w:val="0085409C"/>
    <w:rsid w:val="008541F5"/>
    <w:rsid w:val="00854BC0"/>
    <w:rsid w:val="00854CC1"/>
    <w:rsid w:val="00854E02"/>
    <w:rsid w:val="00855036"/>
    <w:rsid w:val="00855565"/>
    <w:rsid w:val="00856761"/>
    <w:rsid w:val="008567C2"/>
    <w:rsid w:val="00856DFF"/>
    <w:rsid w:val="00856EBA"/>
    <w:rsid w:val="00856ED8"/>
    <w:rsid w:val="0085731E"/>
    <w:rsid w:val="0085759C"/>
    <w:rsid w:val="008576CF"/>
    <w:rsid w:val="00857C7A"/>
    <w:rsid w:val="00857DF6"/>
    <w:rsid w:val="00860399"/>
    <w:rsid w:val="00860858"/>
    <w:rsid w:val="00861063"/>
    <w:rsid w:val="008613CE"/>
    <w:rsid w:val="008619BB"/>
    <w:rsid w:val="008619D0"/>
    <w:rsid w:val="00861AC7"/>
    <w:rsid w:val="00861B82"/>
    <w:rsid w:val="00861D59"/>
    <w:rsid w:val="00862477"/>
    <w:rsid w:val="00862639"/>
    <w:rsid w:val="00862CA7"/>
    <w:rsid w:val="008632FF"/>
    <w:rsid w:val="00863979"/>
    <w:rsid w:val="008639B6"/>
    <w:rsid w:val="00864115"/>
    <w:rsid w:val="00864658"/>
    <w:rsid w:val="00864F71"/>
    <w:rsid w:val="00864F86"/>
    <w:rsid w:val="00865844"/>
    <w:rsid w:val="00865852"/>
    <w:rsid w:val="00866162"/>
    <w:rsid w:val="0086636C"/>
    <w:rsid w:val="00866863"/>
    <w:rsid w:val="00867424"/>
    <w:rsid w:val="00867767"/>
    <w:rsid w:val="008677E8"/>
    <w:rsid w:val="008678DB"/>
    <w:rsid w:val="00867B90"/>
    <w:rsid w:val="008701CB"/>
    <w:rsid w:val="00870257"/>
    <w:rsid w:val="0087123F"/>
    <w:rsid w:val="00872B1F"/>
    <w:rsid w:val="00872BC7"/>
    <w:rsid w:val="00872F63"/>
    <w:rsid w:val="008733B4"/>
    <w:rsid w:val="008736E4"/>
    <w:rsid w:val="0087456E"/>
    <w:rsid w:val="00874FF3"/>
    <w:rsid w:val="0087506B"/>
    <w:rsid w:val="008751CA"/>
    <w:rsid w:val="008757D9"/>
    <w:rsid w:val="00875F79"/>
    <w:rsid w:val="008764CE"/>
    <w:rsid w:val="0087667F"/>
    <w:rsid w:val="00876788"/>
    <w:rsid w:val="00876CCA"/>
    <w:rsid w:val="00876E92"/>
    <w:rsid w:val="00877964"/>
    <w:rsid w:val="008803C7"/>
    <w:rsid w:val="0088069D"/>
    <w:rsid w:val="00880B27"/>
    <w:rsid w:val="00880BB6"/>
    <w:rsid w:val="00880CB1"/>
    <w:rsid w:val="00880EA8"/>
    <w:rsid w:val="00880F6B"/>
    <w:rsid w:val="00880FCB"/>
    <w:rsid w:val="008815D4"/>
    <w:rsid w:val="0088182F"/>
    <w:rsid w:val="008819CD"/>
    <w:rsid w:val="00881D23"/>
    <w:rsid w:val="00882586"/>
    <w:rsid w:val="00882A6D"/>
    <w:rsid w:val="008830C2"/>
    <w:rsid w:val="00883496"/>
    <w:rsid w:val="00883A1F"/>
    <w:rsid w:val="00883BCC"/>
    <w:rsid w:val="00883F5D"/>
    <w:rsid w:val="008840B2"/>
    <w:rsid w:val="00884138"/>
    <w:rsid w:val="00884217"/>
    <w:rsid w:val="00884778"/>
    <w:rsid w:val="00885164"/>
    <w:rsid w:val="008858D5"/>
    <w:rsid w:val="0088623A"/>
    <w:rsid w:val="008864BA"/>
    <w:rsid w:val="008866AE"/>
    <w:rsid w:val="00886CD4"/>
    <w:rsid w:val="00887A1A"/>
    <w:rsid w:val="00887A27"/>
    <w:rsid w:val="008903A0"/>
    <w:rsid w:val="00890BE6"/>
    <w:rsid w:val="00890F76"/>
    <w:rsid w:val="00890FEA"/>
    <w:rsid w:val="008912E2"/>
    <w:rsid w:val="00891312"/>
    <w:rsid w:val="008913B5"/>
    <w:rsid w:val="00891610"/>
    <w:rsid w:val="00891DCA"/>
    <w:rsid w:val="00892792"/>
    <w:rsid w:val="0089287B"/>
    <w:rsid w:val="00892C01"/>
    <w:rsid w:val="00892DFE"/>
    <w:rsid w:val="00892F9D"/>
    <w:rsid w:val="00893267"/>
    <w:rsid w:val="0089348E"/>
    <w:rsid w:val="00893781"/>
    <w:rsid w:val="0089396F"/>
    <w:rsid w:val="00893A5C"/>
    <w:rsid w:val="00893B72"/>
    <w:rsid w:val="00893BD0"/>
    <w:rsid w:val="00893DFB"/>
    <w:rsid w:val="0089438D"/>
    <w:rsid w:val="00894478"/>
    <w:rsid w:val="00894F24"/>
    <w:rsid w:val="00894F75"/>
    <w:rsid w:val="00895355"/>
    <w:rsid w:val="008953D5"/>
    <w:rsid w:val="008953DD"/>
    <w:rsid w:val="00895512"/>
    <w:rsid w:val="008959B6"/>
    <w:rsid w:val="00895C45"/>
    <w:rsid w:val="00896218"/>
    <w:rsid w:val="008962B2"/>
    <w:rsid w:val="00896E65"/>
    <w:rsid w:val="00896EBF"/>
    <w:rsid w:val="00896F74"/>
    <w:rsid w:val="00897031"/>
    <w:rsid w:val="0089738C"/>
    <w:rsid w:val="00897C20"/>
    <w:rsid w:val="00897E75"/>
    <w:rsid w:val="008A02F0"/>
    <w:rsid w:val="008A04D8"/>
    <w:rsid w:val="008A04E6"/>
    <w:rsid w:val="008A0B82"/>
    <w:rsid w:val="008A0BE1"/>
    <w:rsid w:val="008A106B"/>
    <w:rsid w:val="008A1873"/>
    <w:rsid w:val="008A1A7F"/>
    <w:rsid w:val="008A1D49"/>
    <w:rsid w:val="008A1DC7"/>
    <w:rsid w:val="008A1F26"/>
    <w:rsid w:val="008A27B7"/>
    <w:rsid w:val="008A2DD4"/>
    <w:rsid w:val="008A3A99"/>
    <w:rsid w:val="008A3B84"/>
    <w:rsid w:val="008A4051"/>
    <w:rsid w:val="008A42F4"/>
    <w:rsid w:val="008A445F"/>
    <w:rsid w:val="008A4519"/>
    <w:rsid w:val="008A45DA"/>
    <w:rsid w:val="008A4903"/>
    <w:rsid w:val="008A4F76"/>
    <w:rsid w:val="008A50A9"/>
    <w:rsid w:val="008A5880"/>
    <w:rsid w:val="008A6049"/>
    <w:rsid w:val="008A6078"/>
    <w:rsid w:val="008A61A3"/>
    <w:rsid w:val="008A6287"/>
    <w:rsid w:val="008A6499"/>
    <w:rsid w:val="008A6740"/>
    <w:rsid w:val="008A68BA"/>
    <w:rsid w:val="008A738A"/>
    <w:rsid w:val="008A75B8"/>
    <w:rsid w:val="008A7A8F"/>
    <w:rsid w:val="008B0315"/>
    <w:rsid w:val="008B058A"/>
    <w:rsid w:val="008B0734"/>
    <w:rsid w:val="008B07AE"/>
    <w:rsid w:val="008B0B6B"/>
    <w:rsid w:val="008B14AD"/>
    <w:rsid w:val="008B15E0"/>
    <w:rsid w:val="008B1C3E"/>
    <w:rsid w:val="008B1C90"/>
    <w:rsid w:val="008B1DB0"/>
    <w:rsid w:val="008B2112"/>
    <w:rsid w:val="008B22B7"/>
    <w:rsid w:val="008B22E1"/>
    <w:rsid w:val="008B3153"/>
    <w:rsid w:val="008B31A5"/>
    <w:rsid w:val="008B38C3"/>
    <w:rsid w:val="008B3A6A"/>
    <w:rsid w:val="008B3C2E"/>
    <w:rsid w:val="008B3DC9"/>
    <w:rsid w:val="008B3F3E"/>
    <w:rsid w:val="008B4D07"/>
    <w:rsid w:val="008B52D4"/>
    <w:rsid w:val="008B6950"/>
    <w:rsid w:val="008B6B90"/>
    <w:rsid w:val="008B6F76"/>
    <w:rsid w:val="008B7D5D"/>
    <w:rsid w:val="008C019A"/>
    <w:rsid w:val="008C03AA"/>
    <w:rsid w:val="008C0AEC"/>
    <w:rsid w:val="008C0E41"/>
    <w:rsid w:val="008C1491"/>
    <w:rsid w:val="008C1A7B"/>
    <w:rsid w:val="008C1E9C"/>
    <w:rsid w:val="008C21FA"/>
    <w:rsid w:val="008C2237"/>
    <w:rsid w:val="008C2894"/>
    <w:rsid w:val="008C2A59"/>
    <w:rsid w:val="008C395B"/>
    <w:rsid w:val="008C4082"/>
    <w:rsid w:val="008C51A5"/>
    <w:rsid w:val="008C52BC"/>
    <w:rsid w:val="008C52BF"/>
    <w:rsid w:val="008C52E7"/>
    <w:rsid w:val="008C57E1"/>
    <w:rsid w:val="008C62D8"/>
    <w:rsid w:val="008C74F6"/>
    <w:rsid w:val="008C79F2"/>
    <w:rsid w:val="008C7FFA"/>
    <w:rsid w:val="008D026A"/>
    <w:rsid w:val="008D0548"/>
    <w:rsid w:val="008D0957"/>
    <w:rsid w:val="008D0C17"/>
    <w:rsid w:val="008D0C39"/>
    <w:rsid w:val="008D0D84"/>
    <w:rsid w:val="008D0EF7"/>
    <w:rsid w:val="008D13E5"/>
    <w:rsid w:val="008D14A4"/>
    <w:rsid w:val="008D177D"/>
    <w:rsid w:val="008D198D"/>
    <w:rsid w:val="008D1DF9"/>
    <w:rsid w:val="008D20D6"/>
    <w:rsid w:val="008D2850"/>
    <w:rsid w:val="008D2BDE"/>
    <w:rsid w:val="008D2C7E"/>
    <w:rsid w:val="008D2FED"/>
    <w:rsid w:val="008D3793"/>
    <w:rsid w:val="008D4429"/>
    <w:rsid w:val="008D45F3"/>
    <w:rsid w:val="008D4716"/>
    <w:rsid w:val="008D48D3"/>
    <w:rsid w:val="008D505D"/>
    <w:rsid w:val="008D56EC"/>
    <w:rsid w:val="008D5793"/>
    <w:rsid w:val="008D5A41"/>
    <w:rsid w:val="008D6A08"/>
    <w:rsid w:val="008D7FC8"/>
    <w:rsid w:val="008E0B93"/>
    <w:rsid w:val="008E0E32"/>
    <w:rsid w:val="008E1195"/>
    <w:rsid w:val="008E142A"/>
    <w:rsid w:val="008E1498"/>
    <w:rsid w:val="008E17F1"/>
    <w:rsid w:val="008E1D7F"/>
    <w:rsid w:val="008E1E9B"/>
    <w:rsid w:val="008E20E8"/>
    <w:rsid w:val="008E2B73"/>
    <w:rsid w:val="008E2BAA"/>
    <w:rsid w:val="008E2F4D"/>
    <w:rsid w:val="008E2FE7"/>
    <w:rsid w:val="008E3055"/>
    <w:rsid w:val="008E4242"/>
    <w:rsid w:val="008E4976"/>
    <w:rsid w:val="008E4B72"/>
    <w:rsid w:val="008E518C"/>
    <w:rsid w:val="008E52FD"/>
    <w:rsid w:val="008E541E"/>
    <w:rsid w:val="008E546E"/>
    <w:rsid w:val="008E5EA7"/>
    <w:rsid w:val="008E61E2"/>
    <w:rsid w:val="008E6353"/>
    <w:rsid w:val="008E6CDA"/>
    <w:rsid w:val="008E6D75"/>
    <w:rsid w:val="008E7087"/>
    <w:rsid w:val="008E772D"/>
    <w:rsid w:val="008E795E"/>
    <w:rsid w:val="008E7BB7"/>
    <w:rsid w:val="008E7C00"/>
    <w:rsid w:val="008E7C30"/>
    <w:rsid w:val="008E7EBC"/>
    <w:rsid w:val="008E7F43"/>
    <w:rsid w:val="008F0411"/>
    <w:rsid w:val="008F04FC"/>
    <w:rsid w:val="008F06AB"/>
    <w:rsid w:val="008F06FF"/>
    <w:rsid w:val="008F0B86"/>
    <w:rsid w:val="008F0C2E"/>
    <w:rsid w:val="008F0C8E"/>
    <w:rsid w:val="008F12D6"/>
    <w:rsid w:val="008F20FB"/>
    <w:rsid w:val="008F22C5"/>
    <w:rsid w:val="008F2449"/>
    <w:rsid w:val="008F2503"/>
    <w:rsid w:val="008F2AC9"/>
    <w:rsid w:val="008F2C09"/>
    <w:rsid w:val="008F3131"/>
    <w:rsid w:val="008F318A"/>
    <w:rsid w:val="008F3216"/>
    <w:rsid w:val="008F3262"/>
    <w:rsid w:val="008F36A6"/>
    <w:rsid w:val="008F36DA"/>
    <w:rsid w:val="008F3881"/>
    <w:rsid w:val="008F3C87"/>
    <w:rsid w:val="008F3ECC"/>
    <w:rsid w:val="008F4360"/>
    <w:rsid w:val="008F4A9E"/>
    <w:rsid w:val="008F4D7B"/>
    <w:rsid w:val="008F5323"/>
    <w:rsid w:val="008F564E"/>
    <w:rsid w:val="008F5EA2"/>
    <w:rsid w:val="008F5ED5"/>
    <w:rsid w:val="008F6540"/>
    <w:rsid w:val="008F6B41"/>
    <w:rsid w:val="008F6B8B"/>
    <w:rsid w:val="008F6E88"/>
    <w:rsid w:val="008F6EF2"/>
    <w:rsid w:val="008F75F8"/>
    <w:rsid w:val="008F7C76"/>
    <w:rsid w:val="008F7DF1"/>
    <w:rsid w:val="0090026F"/>
    <w:rsid w:val="00900996"/>
    <w:rsid w:val="00900D29"/>
    <w:rsid w:val="009011D6"/>
    <w:rsid w:val="009011DF"/>
    <w:rsid w:val="00901AA1"/>
    <w:rsid w:val="00901BF3"/>
    <w:rsid w:val="00902400"/>
    <w:rsid w:val="0090256F"/>
    <w:rsid w:val="0090280D"/>
    <w:rsid w:val="00902996"/>
    <w:rsid w:val="00902AFB"/>
    <w:rsid w:val="009033BE"/>
    <w:rsid w:val="009035C1"/>
    <w:rsid w:val="009039A0"/>
    <w:rsid w:val="00903A43"/>
    <w:rsid w:val="009041A7"/>
    <w:rsid w:val="009042DC"/>
    <w:rsid w:val="00904472"/>
    <w:rsid w:val="00904A1B"/>
    <w:rsid w:val="00904C35"/>
    <w:rsid w:val="00904D80"/>
    <w:rsid w:val="0090525E"/>
    <w:rsid w:val="009056E1"/>
    <w:rsid w:val="00905E19"/>
    <w:rsid w:val="00906657"/>
    <w:rsid w:val="00906732"/>
    <w:rsid w:val="00907958"/>
    <w:rsid w:val="00907CDF"/>
    <w:rsid w:val="00907DBC"/>
    <w:rsid w:val="00907FD7"/>
    <w:rsid w:val="0091055D"/>
    <w:rsid w:val="00910661"/>
    <w:rsid w:val="00910983"/>
    <w:rsid w:val="00910A5F"/>
    <w:rsid w:val="00910B26"/>
    <w:rsid w:val="00910BF2"/>
    <w:rsid w:val="00910E53"/>
    <w:rsid w:val="00911405"/>
    <w:rsid w:val="00911858"/>
    <w:rsid w:val="00912609"/>
    <w:rsid w:val="00912A97"/>
    <w:rsid w:val="00912C7F"/>
    <w:rsid w:val="00912D42"/>
    <w:rsid w:val="00912F39"/>
    <w:rsid w:val="0091350E"/>
    <w:rsid w:val="009137FA"/>
    <w:rsid w:val="00913BA7"/>
    <w:rsid w:val="00913CF7"/>
    <w:rsid w:val="009145DA"/>
    <w:rsid w:val="009145FB"/>
    <w:rsid w:val="009149DF"/>
    <w:rsid w:val="00914ACB"/>
    <w:rsid w:val="00914C36"/>
    <w:rsid w:val="00914E66"/>
    <w:rsid w:val="0091514C"/>
    <w:rsid w:val="009154DE"/>
    <w:rsid w:val="00915638"/>
    <w:rsid w:val="00915DAC"/>
    <w:rsid w:val="009163A3"/>
    <w:rsid w:val="009167F3"/>
    <w:rsid w:val="00916EA9"/>
    <w:rsid w:val="00917983"/>
    <w:rsid w:val="00917BDD"/>
    <w:rsid w:val="00917F9A"/>
    <w:rsid w:val="00920709"/>
    <w:rsid w:val="009210C8"/>
    <w:rsid w:val="0092118B"/>
    <w:rsid w:val="0092178E"/>
    <w:rsid w:val="00921C45"/>
    <w:rsid w:val="00921CF5"/>
    <w:rsid w:val="00921E4D"/>
    <w:rsid w:val="00921E9C"/>
    <w:rsid w:val="00921EA3"/>
    <w:rsid w:val="00921F23"/>
    <w:rsid w:val="009221A0"/>
    <w:rsid w:val="0092220D"/>
    <w:rsid w:val="0092223B"/>
    <w:rsid w:val="009228DE"/>
    <w:rsid w:val="009228FA"/>
    <w:rsid w:val="0092305A"/>
    <w:rsid w:val="0092326A"/>
    <w:rsid w:val="0092332C"/>
    <w:rsid w:val="00923BF2"/>
    <w:rsid w:val="00923C5F"/>
    <w:rsid w:val="00923D9D"/>
    <w:rsid w:val="00923F2E"/>
    <w:rsid w:val="00923FD8"/>
    <w:rsid w:val="00924053"/>
    <w:rsid w:val="00924157"/>
    <w:rsid w:val="009248F5"/>
    <w:rsid w:val="00924C92"/>
    <w:rsid w:val="00924C96"/>
    <w:rsid w:val="00924FD3"/>
    <w:rsid w:val="00925672"/>
    <w:rsid w:val="00925F35"/>
    <w:rsid w:val="009269FD"/>
    <w:rsid w:val="00926B26"/>
    <w:rsid w:val="00926D57"/>
    <w:rsid w:val="00927107"/>
    <w:rsid w:val="009273FA"/>
    <w:rsid w:val="00927732"/>
    <w:rsid w:val="009277F8"/>
    <w:rsid w:val="00927968"/>
    <w:rsid w:val="009279FD"/>
    <w:rsid w:val="00927D56"/>
    <w:rsid w:val="00930365"/>
    <w:rsid w:val="0093036B"/>
    <w:rsid w:val="009309DD"/>
    <w:rsid w:val="00931A31"/>
    <w:rsid w:val="00931CD4"/>
    <w:rsid w:val="0093213F"/>
    <w:rsid w:val="009333D3"/>
    <w:rsid w:val="009334BC"/>
    <w:rsid w:val="0093357A"/>
    <w:rsid w:val="00933787"/>
    <w:rsid w:val="00933A31"/>
    <w:rsid w:val="00934450"/>
    <w:rsid w:val="00934553"/>
    <w:rsid w:val="009348AA"/>
    <w:rsid w:val="009355AB"/>
    <w:rsid w:val="00935CF4"/>
    <w:rsid w:val="009361B5"/>
    <w:rsid w:val="009361F4"/>
    <w:rsid w:val="0093640C"/>
    <w:rsid w:val="00936A2D"/>
    <w:rsid w:val="00936C6A"/>
    <w:rsid w:val="0093700A"/>
    <w:rsid w:val="0093700C"/>
    <w:rsid w:val="009375CE"/>
    <w:rsid w:val="009375DF"/>
    <w:rsid w:val="009377E2"/>
    <w:rsid w:val="00940229"/>
    <w:rsid w:val="00940619"/>
    <w:rsid w:val="00940659"/>
    <w:rsid w:val="00940777"/>
    <w:rsid w:val="00940B05"/>
    <w:rsid w:val="009413C8"/>
    <w:rsid w:val="009418A4"/>
    <w:rsid w:val="00941DF0"/>
    <w:rsid w:val="00942242"/>
    <w:rsid w:val="0094249F"/>
    <w:rsid w:val="009434E9"/>
    <w:rsid w:val="00943848"/>
    <w:rsid w:val="0094395C"/>
    <w:rsid w:val="00944014"/>
    <w:rsid w:val="00944171"/>
    <w:rsid w:val="009454D3"/>
    <w:rsid w:val="00945B75"/>
    <w:rsid w:val="00945D09"/>
    <w:rsid w:val="0094613B"/>
    <w:rsid w:val="00946501"/>
    <w:rsid w:val="009469CA"/>
    <w:rsid w:val="00946B14"/>
    <w:rsid w:val="00946D76"/>
    <w:rsid w:val="00947681"/>
    <w:rsid w:val="009502A4"/>
    <w:rsid w:val="00950351"/>
    <w:rsid w:val="00950393"/>
    <w:rsid w:val="00950B09"/>
    <w:rsid w:val="00951100"/>
    <w:rsid w:val="00951278"/>
    <w:rsid w:val="00952132"/>
    <w:rsid w:val="00952147"/>
    <w:rsid w:val="009526EA"/>
    <w:rsid w:val="00952A5B"/>
    <w:rsid w:val="00952C17"/>
    <w:rsid w:val="00952C60"/>
    <w:rsid w:val="00952D1C"/>
    <w:rsid w:val="00952E1E"/>
    <w:rsid w:val="00952FC9"/>
    <w:rsid w:val="00953138"/>
    <w:rsid w:val="00953AEF"/>
    <w:rsid w:val="00953D1A"/>
    <w:rsid w:val="00953FA5"/>
    <w:rsid w:val="00954063"/>
    <w:rsid w:val="009542C7"/>
    <w:rsid w:val="0095431E"/>
    <w:rsid w:val="0095455F"/>
    <w:rsid w:val="00954E2B"/>
    <w:rsid w:val="00954E49"/>
    <w:rsid w:val="009554CE"/>
    <w:rsid w:val="00955730"/>
    <w:rsid w:val="009560C1"/>
    <w:rsid w:val="009563B8"/>
    <w:rsid w:val="009564C1"/>
    <w:rsid w:val="009568A4"/>
    <w:rsid w:val="009569AB"/>
    <w:rsid w:val="009569B0"/>
    <w:rsid w:val="00956B52"/>
    <w:rsid w:val="00956D03"/>
    <w:rsid w:val="009570E4"/>
    <w:rsid w:val="00957399"/>
    <w:rsid w:val="0095770C"/>
    <w:rsid w:val="00957DE5"/>
    <w:rsid w:val="00957F19"/>
    <w:rsid w:val="0096043B"/>
    <w:rsid w:val="00960A2F"/>
    <w:rsid w:val="00960B54"/>
    <w:rsid w:val="00960CEF"/>
    <w:rsid w:val="00960D86"/>
    <w:rsid w:val="00961144"/>
    <w:rsid w:val="009613B9"/>
    <w:rsid w:val="009614C4"/>
    <w:rsid w:val="00961E25"/>
    <w:rsid w:val="009624A6"/>
    <w:rsid w:val="00962766"/>
    <w:rsid w:val="009627D7"/>
    <w:rsid w:val="009628A1"/>
    <w:rsid w:val="00962AAB"/>
    <w:rsid w:val="00962C4A"/>
    <w:rsid w:val="009630BF"/>
    <w:rsid w:val="009631A8"/>
    <w:rsid w:val="0096325A"/>
    <w:rsid w:val="009637E9"/>
    <w:rsid w:val="00963BEF"/>
    <w:rsid w:val="009640B7"/>
    <w:rsid w:val="00964880"/>
    <w:rsid w:val="00964DF1"/>
    <w:rsid w:val="00964FE9"/>
    <w:rsid w:val="009653FE"/>
    <w:rsid w:val="00965668"/>
    <w:rsid w:val="0096616C"/>
    <w:rsid w:val="009662A0"/>
    <w:rsid w:val="009665C9"/>
    <w:rsid w:val="00966AF1"/>
    <w:rsid w:val="00966D48"/>
    <w:rsid w:val="009671FD"/>
    <w:rsid w:val="0097020E"/>
    <w:rsid w:val="009702AC"/>
    <w:rsid w:val="00971563"/>
    <w:rsid w:val="00971FC6"/>
    <w:rsid w:val="00972041"/>
    <w:rsid w:val="009723AD"/>
    <w:rsid w:val="0097322F"/>
    <w:rsid w:val="00973761"/>
    <w:rsid w:val="00973AB8"/>
    <w:rsid w:val="00973C4D"/>
    <w:rsid w:val="0097410E"/>
    <w:rsid w:val="00974538"/>
    <w:rsid w:val="00974A80"/>
    <w:rsid w:val="00974BB9"/>
    <w:rsid w:val="00974E0B"/>
    <w:rsid w:val="00975041"/>
    <w:rsid w:val="009756B8"/>
    <w:rsid w:val="009756DC"/>
    <w:rsid w:val="0097581F"/>
    <w:rsid w:val="00975C16"/>
    <w:rsid w:val="009762D9"/>
    <w:rsid w:val="0097640F"/>
    <w:rsid w:val="00976E8F"/>
    <w:rsid w:val="00977591"/>
    <w:rsid w:val="00977FAB"/>
    <w:rsid w:val="00980695"/>
    <w:rsid w:val="00981124"/>
    <w:rsid w:val="00981282"/>
    <w:rsid w:val="009813F4"/>
    <w:rsid w:val="009819A7"/>
    <w:rsid w:val="00981BD6"/>
    <w:rsid w:val="009820AD"/>
    <w:rsid w:val="009824FD"/>
    <w:rsid w:val="00982C5B"/>
    <w:rsid w:val="00982E2D"/>
    <w:rsid w:val="009832C2"/>
    <w:rsid w:val="009836B7"/>
    <w:rsid w:val="00983B50"/>
    <w:rsid w:val="00983BD8"/>
    <w:rsid w:val="0098449F"/>
    <w:rsid w:val="009848DB"/>
    <w:rsid w:val="009849B2"/>
    <w:rsid w:val="00984A0A"/>
    <w:rsid w:val="009857EE"/>
    <w:rsid w:val="009859E7"/>
    <w:rsid w:val="00985CF8"/>
    <w:rsid w:val="00985FF3"/>
    <w:rsid w:val="0098605F"/>
    <w:rsid w:val="00986123"/>
    <w:rsid w:val="0098653D"/>
    <w:rsid w:val="00986592"/>
    <w:rsid w:val="00986B64"/>
    <w:rsid w:val="00986C22"/>
    <w:rsid w:val="00986FFF"/>
    <w:rsid w:val="00987225"/>
    <w:rsid w:val="009873FE"/>
    <w:rsid w:val="0099048C"/>
    <w:rsid w:val="009907F4"/>
    <w:rsid w:val="009908BE"/>
    <w:rsid w:val="00990C04"/>
    <w:rsid w:val="00990E7A"/>
    <w:rsid w:val="00991072"/>
    <w:rsid w:val="00991224"/>
    <w:rsid w:val="0099122D"/>
    <w:rsid w:val="0099126F"/>
    <w:rsid w:val="009919D6"/>
    <w:rsid w:val="00992366"/>
    <w:rsid w:val="00994227"/>
    <w:rsid w:val="00994237"/>
    <w:rsid w:val="009944CB"/>
    <w:rsid w:val="00994518"/>
    <w:rsid w:val="00994762"/>
    <w:rsid w:val="009957E4"/>
    <w:rsid w:val="009958E2"/>
    <w:rsid w:val="009961F3"/>
    <w:rsid w:val="0099698A"/>
    <w:rsid w:val="00996A67"/>
    <w:rsid w:val="00996E34"/>
    <w:rsid w:val="0099753F"/>
    <w:rsid w:val="009A0497"/>
    <w:rsid w:val="009A0B7F"/>
    <w:rsid w:val="009A0FED"/>
    <w:rsid w:val="009A11B0"/>
    <w:rsid w:val="009A1546"/>
    <w:rsid w:val="009A368E"/>
    <w:rsid w:val="009A36EB"/>
    <w:rsid w:val="009A3AF1"/>
    <w:rsid w:val="009A3C3D"/>
    <w:rsid w:val="009A3CC4"/>
    <w:rsid w:val="009A3F41"/>
    <w:rsid w:val="009A4FBD"/>
    <w:rsid w:val="009A50EA"/>
    <w:rsid w:val="009A5374"/>
    <w:rsid w:val="009A597C"/>
    <w:rsid w:val="009A5D90"/>
    <w:rsid w:val="009A6139"/>
    <w:rsid w:val="009A6F4B"/>
    <w:rsid w:val="009A7584"/>
    <w:rsid w:val="009A759C"/>
    <w:rsid w:val="009A772E"/>
    <w:rsid w:val="009B0188"/>
    <w:rsid w:val="009B0332"/>
    <w:rsid w:val="009B0738"/>
    <w:rsid w:val="009B121D"/>
    <w:rsid w:val="009B1269"/>
    <w:rsid w:val="009B12AD"/>
    <w:rsid w:val="009B1E41"/>
    <w:rsid w:val="009B2D61"/>
    <w:rsid w:val="009B2D71"/>
    <w:rsid w:val="009B3070"/>
    <w:rsid w:val="009B35D3"/>
    <w:rsid w:val="009B365C"/>
    <w:rsid w:val="009B3863"/>
    <w:rsid w:val="009B3937"/>
    <w:rsid w:val="009B421D"/>
    <w:rsid w:val="009B4447"/>
    <w:rsid w:val="009B4992"/>
    <w:rsid w:val="009B4C15"/>
    <w:rsid w:val="009B4F21"/>
    <w:rsid w:val="009B5052"/>
    <w:rsid w:val="009B5190"/>
    <w:rsid w:val="009B51B1"/>
    <w:rsid w:val="009B575E"/>
    <w:rsid w:val="009B5B8B"/>
    <w:rsid w:val="009B5CAE"/>
    <w:rsid w:val="009B5DB5"/>
    <w:rsid w:val="009B5EF4"/>
    <w:rsid w:val="009B6335"/>
    <w:rsid w:val="009B729E"/>
    <w:rsid w:val="009B76A7"/>
    <w:rsid w:val="009B79B1"/>
    <w:rsid w:val="009B7A5E"/>
    <w:rsid w:val="009B7C3B"/>
    <w:rsid w:val="009C094F"/>
    <w:rsid w:val="009C0ACD"/>
    <w:rsid w:val="009C0C47"/>
    <w:rsid w:val="009C1085"/>
    <w:rsid w:val="009C1ED9"/>
    <w:rsid w:val="009C1F8B"/>
    <w:rsid w:val="009C1FF4"/>
    <w:rsid w:val="009C3441"/>
    <w:rsid w:val="009C3471"/>
    <w:rsid w:val="009C3A29"/>
    <w:rsid w:val="009C3A6A"/>
    <w:rsid w:val="009C3E02"/>
    <w:rsid w:val="009C42AB"/>
    <w:rsid w:val="009C4332"/>
    <w:rsid w:val="009C4E44"/>
    <w:rsid w:val="009C4FDC"/>
    <w:rsid w:val="009C569B"/>
    <w:rsid w:val="009C56AD"/>
    <w:rsid w:val="009C5703"/>
    <w:rsid w:val="009C5D48"/>
    <w:rsid w:val="009C5F1A"/>
    <w:rsid w:val="009C660E"/>
    <w:rsid w:val="009C6B11"/>
    <w:rsid w:val="009C721D"/>
    <w:rsid w:val="009C737E"/>
    <w:rsid w:val="009C7A03"/>
    <w:rsid w:val="009C7E17"/>
    <w:rsid w:val="009D00F4"/>
    <w:rsid w:val="009D11DC"/>
    <w:rsid w:val="009D2138"/>
    <w:rsid w:val="009D243D"/>
    <w:rsid w:val="009D2FB3"/>
    <w:rsid w:val="009D35DB"/>
    <w:rsid w:val="009D381C"/>
    <w:rsid w:val="009D396F"/>
    <w:rsid w:val="009D39B7"/>
    <w:rsid w:val="009D4125"/>
    <w:rsid w:val="009D4167"/>
    <w:rsid w:val="009D43F9"/>
    <w:rsid w:val="009D4EE4"/>
    <w:rsid w:val="009D5402"/>
    <w:rsid w:val="009D546F"/>
    <w:rsid w:val="009D5587"/>
    <w:rsid w:val="009D5A5A"/>
    <w:rsid w:val="009D5AD4"/>
    <w:rsid w:val="009D5B6E"/>
    <w:rsid w:val="009D6D9F"/>
    <w:rsid w:val="009D78CA"/>
    <w:rsid w:val="009D7B13"/>
    <w:rsid w:val="009E04EC"/>
    <w:rsid w:val="009E0576"/>
    <w:rsid w:val="009E06A7"/>
    <w:rsid w:val="009E0B9C"/>
    <w:rsid w:val="009E1549"/>
    <w:rsid w:val="009E158D"/>
    <w:rsid w:val="009E24AE"/>
    <w:rsid w:val="009E287A"/>
    <w:rsid w:val="009E3018"/>
    <w:rsid w:val="009E309D"/>
    <w:rsid w:val="009E3102"/>
    <w:rsid w:val="009E3456"/>
    <w:rsid w:val="009E3AAE"/>
    <w:rsid w:val="009E3B7E"/>
    <w:rsid w:val="009E3FBD"/>
    <w:rsid w:val="009E4231"/>
    <w:rsid w:val="009E424C"/>
    <w:rsid w:val="009E4CC3"/>
    <w:rsid w:val="009E5071"/>
    <w:rsid w:val="009E5579"/>
    <w:rsid w:val="009E5C22"/>
    <w:rsid w:val="009E615C"/>
    <w:rsid w:val="009E6BA8"/>
    <w:rsid w:val="009E6D47"/>
    <w:rsid w:val="009E739E"/>
    <w:rsid w:val="009E73BF"/>
    <w:rsid w:val="009E7493"/>
    <w:rsid w:val="009E7635"/>
    <w:rsid w:val="009E79A6"/>
    <w:rsid w:val="009E7DEA"/>
    <w:rsid w:val="009E7E54"/>
    <w:rsid w:val="009F0C29"/>
    <w:rsid w:val="009F1000"/>
    <w:rsid w:val="009F134D"/>
    <w:rsid w:val="009F1ABC"/>
    <w:rsid w:val="009F20A5"/>
    <w:rsid w:val="009F252F"/>
    <w:rsid w:val="009F2917"/>
    <w:rsid w:val="009F2D09"/>
    <w:rsid w:val="009F3225"/>
    <w:rsid w:val="009F3322"/>
    <w:rsid w:val="009F3BE8"/>
    <w:rsid w:val="009F41E7"/>
    <w:rsid w:val="009F48C0"/>
    <w:rsid w:val="009F48F2"/>
    <w:rsid w:val="009F4DE3"/>
    <w:rsid w:val="009F5E3E"/>
    <w:rsid w:val="009F693A"/>
    <w:rsid w:val="009F70A3"/>
    <w:rsid w:val="009F748A"/>
    <w:rsid w:val="009F796A"/>
    <w:rsid w:val="009F79AB"/>
    <w:rsid w:val="009F7A02"/>
    <w:rsid w:val="009F7B71"/>
    <w:rsid w:val="009F7D2E"/>
    <w:rsid w:val="00A00763"/>
    <w:rsid w:val="00A007D4"/>
    <w:rsid w:val="00A00AE4"/>
    <w:rsid w:val="00A00B05"/>
    <w:rsid w:val="00A00B52"/>
    <w:rsid w:val="00A00D6E"/>
    <w:rsid w:val="00A010B3"/>
    <w:rsid w:val="00A01447"/>
    <w:rsid w:val="00A02128"/>
    <w:rsid w:val="00A02369"/>
    <w:rsid w:val="00A02616"/>
    <w:rsid w:val="00A038C9"/>
    <w:rsid w:val="00A0411D"/>
    <w:rsid w:val="00A0498E"/>
    <w:rsid w:val="00A04AA8"/>
    <w:rsid w:val="00A05350"/>
    <w:rsid w:val="00A056EC"/>
    <w:rsid w:val="00A058B3"/>
    <w:rsid w:val="00A06FA9"/>
    <w:rsid w:val="00A074F8"/>
    <w:rsid w:val="00A07722"/>
    <w:rsid w:val="00A077B4"/>
    <w:rsid w:val="00A07AA8"/>
    <w:rsid w:val="00A1048C"/>
    <w:rsid w:val="00A10A00"/>
    <w:rsid w:val="00A10E71"/>
    <w:rsid w:val="00A112B4"/>
    <w:rsid w:val="00A113EA"/>
    <w:rsid w:val="00A11659"/>
    <w:rsid w:val="00A1176C"/>
    <w:rsid w:val="00A118E0"/>
    <w:rsid w:val="00A11926"/>
    <w:rsid w:val="00A11E65"/>
    <w:rsid w:val="00A1284E"/>
    <w:rsid w:val="00A1286E"/>
    <w:rsid w:val="00A128A5"/>
    <w:rsid w:val="00A12CB1"/>
    <w:rsid w:val="00A12CB2"/>
    <w:rsid w:val="00A12D9D"/>
    <w:rsid w:val="00A133B8"/>
    <w:rsid w:val="00A134BA"/>
    <w:rsid w:val="00A135CE"/>
    <w:rsid w:val="00A13740"/>
    <w:rsid w:val="00A13BE2"/>
    <w:rsid w:val="00A13FDD"/>
    <w:rsid w:val="00A14E6A"/>
    <w:rsid w:val="00A15567"/>
    <w:rsid w:val="00A15900"/>
    <w:rsid w:val="00A1598C"/>
    <w:rsid w:val="00A15A6E"/>
    <w:rsid w:val="00A15BCC"/>
    <w:rsid w:val="00A16A06"/>
    <w:rsid w:val="00A17849"/>
    <w:rsid w:val="00A17E15"/>
    <w:rsid w:val="00A17FB1"/>
    <w:rsid w:val="00A2004F"/>
    <w:rsid w:val="00A205C7"/>
    <w:rsid w:val="00A20B5B"/>
    <w:rsid w:val="00A214BB"/>
    <w:rsid w:val="00A21BD0"/>
    <w:rsid w:val="00A22796"/>
    <w:rsid w:val="00A22AA6"/>
    <w:rsid w:val="00A230E1"/>
    <w:rsid w:val="00A23BDB"/>
    <w:rsid w:val="00A23E02"/>
    <w:rsid w:val="00A242B1"/>
    <w:rsid w:val="00A24801"/>
    <w:rsid w:val="00A24EC1"/>
    <w:rsid w:val="00A25146"/>
    <w:rsid w:val="00A2521B"/>
    <w:rsid w:val="00A25617"/>
    <w:rsid w:val="00A25F18"/>
    <w:rsid w:val="00A26A8E"/>
    <w:rsid w:val="00A26AD4"/>
    <w:rsid w:val="00A26F29"/>
    <w:rsid w:val="00A2701D"/>
    <w:rsid w:val="00A27655"/>
    <w:rsid w:val="00A27673"/>
    <w:rsid w:val="00A276E9"/>
    <w:rsid w:val="00A27A5A"/>
    <w:rsid w:val="00A27E0D"/>
    <w:rsid w:val="00A27EF8"/>
    <w:rsid w:val="00A3017A"/>
    <w:rsid w:val="00A307AD"/>
    <w:rsid w:val="00A30BE6"/>
    <w:rsid w:val="00A30C49"/>
    <w:rsid w:val="00A31072"/>
    <w:rsid w:val="00A31A2C"/>
    <w:rsid w:val="00A31B95"/>
    <w:rsid w:val="00A31EA9"/>
    <w:rsid w:val="00A31EEE"/>
    <w:rsid w:val="00A323C5"/>
    <w:rsid w:val="00A3278F"/>
    <w:rsid w:val="00A32B8E"/>
    <w:rsid w:val="00A32D70"/>
    <w:rsid w:val="00A32D90"/>
    <w:rsid w:val="00A32E00"/>
    <w:rsid w:val="00A33272"/>
    <w:rsid w:val="00A33535"/>
    <w:rsid w:val="00A3383B"/>
    <w:rsid w:val="00A33A3B"/>
    <w:rsid w:val="00A346D8"/>
    <w:rsid w:val="00A356B2"/>
    <w:rsid w:val="00A35B59"/>
    <w:rsid w:val="00A35C1C"/>
    <w:rsid w:val="00A35E0E"/>
    <w:rsid w:val="00A35E1B"/>
    <w:rsid w:val="00A369B9"/>
    <w:rsid w:val="00A36D40"/>
    <w:rsid w:val="00A36FAD"/>
    <w:rsid w:val="00A37117"/>
    <w:rsid w:val="00A372AB"/>
    <w:rsid w:val="00A40414"/>
    <w:rsid w:val="00A40A62"/>
    <w:rsid w:val="00A40CE2"/>
    <w:rsid w:val="00A4167A"/>
    <w:rsid w:val="00A41A3A"/>
    <w:rsid w:val="00A41E89"/>
    <w:rsid w:val="00A4205E"/>
    <w:rsid w:val="00A420B6"/>
    <w:rsid w:val="00A425EC"/>
    <w:rsid w:val="00A428DF"/>
    <w:rsid w:val="00A4360D"/>
    <w:rsid w:val="00A43FE1"/>
    <w:rsid w:val="00A446AE"/>
    <w:rsid w:val="00A44D30"/>
    <w:rsid w:val="00A44D5C"/>
    <w:rsid w:val="00A44FDC"/>
    <w:rsid w:val="00A4532C"/>
    <w:rsid w:val="00A454C8"/>
    <w:rsid w:val="00A45680"/>
    <w:rsid w:val="00A45A8F"/>
    <w:rsid w:val="00A45EF0"/>
    <w:rsid w:val="00A46B56"/>
    <w:rsid w:val="00A470B3"/>
    <w:rsid w:val="00A479FD"/>
    <w:rsid w:val="00A47A1A"/>
    <w:rsid w:val="00A5000B"/>
    <w:rsid w:val="00A500A8"/>
    <w:rsid w:val="00A505DE"/>
    <w:rsid w:val="00A5088D"/>
    <w:rsid w:val="00A51301"/>
    <w:rsid w:val="00A51954"/>
    <w:rsid w:val="00A51F72"/>
    <w:rsid w:val="00A5216F"/>
    <w:rsid w:val="00A52E6B"/>
    <w:rsid w:val="00A5323B"/>
    <w:rsid w:val="00A532B8"/>
    <w:rsid w:val="00A535FC"/>
    <w:rsid w:val="00A536B9"/>
    <w:rsid w:val="00A53C0A"/>
    <w:rsid w:val="00A54277"/>
    <w:rsid w:val="00A544A9"/>
    <w:rsid w:val="00A546C0"/>
    <w:rsid w:val="00A54B48"/>
    <w:rsid w:val="00A54EA6"/>
    <w:rsid w:val="00A56611"/>
    <w:rsid w:val="00A56696"/>
    <w:rsid w:val="00A566D0"/>
    <w:rsid w:val="00A56ABE"/>
    <w:rsid w:val="00A56BB1"/>
    <w:rsid w:val="00A56C12"/>
    <w:rsid w:val="00A56D5E"/>
    <w:rsid w:val="00A56F13"/>
    <w:rsid w:val="00A56F93"/>
    <w:rsid w:val="00A5731B"/>
    <w:rsid w:val="00A57387"/>
    <w:rsid w:val="00A57718"/>
    <w:rsid w:val="00A577DD"/>
    <w:rsid w:val="00A60014"/>
    <w:rsid w:val="00A602B5"/>
    <w:rsid w:val="00A606CC"/>
    <w:rsid w:val="00A60CDB"/>
    <w:rsid w:val="00A611C2"/>
    <w:rsid w:val="00A6144A"/>
    <w:rsid w:val="00A61683"/>
    <w:rsid w:val="00A617A5"/>
    <w:rsid w:val="00A61B13"/>
    <w:rsid w:val="00A62283"/>
    <w:rsid w:val="00A6243D"/>
    <w:rsid w:val="00A6263F"/>
    <w:rsid w:val="00A62B31"/>
    <w:rsid w:val="00A630C9"/>
    <w:rsid w:val="00A63102"/>
    <w:rsid w:val="00A63A9F"/>
    <w:rsid w:val="00A63EE0"/>
    <w:rsid w:val="00A64279"/>
    <w:rsid w:val="00A6473D"/>
    <w:rsid w:val="00A647CF"/>
    <w:rsid w:val="00A6480A"/>
    <w:rsid w:val="00A648D3"/>
    <w:rsid w:val="00A64B73"/>
    <w:rsid w:val="00A64C1D"/>
    <w:rsid w:val="00A64C2D"/>
    <w:rsid w:val="00A657D5"/>
    <w:rsid w:val="00A659F0"/>
    <w:rsid w:val="00A65E12"/>
    <w:rsid w:val="00A661A1"/>
    <w:rsid w:val="00A66729"/>
    <w:rsid w:val="00A66B5D"/>
    <w:rsid w:val="00A66CA7"/>
    <w:rsid w:val="00A6701B"/>
    <w:rsid w:val="00A67C11"/>
    <w:rsid w:val="00A67E13"/>
    <w:rsid w:val="00A70451"/>
    <w:rsid w:val="00A7087F"/>
    <w:rsid w:val="00A708A1"/>
    <w:rsid w:val="00A70904"/>
    <w:rsid w:val="00A70A55"/>
    <w:rsid w:val="00A70A94"/>
    <w:rsid w:val="00A70F7E"/>
    <w:rsid w:val="00A71352"/>
    <w:rsid w:val="00A7146D"/>
    <w:rsid w:val="00A7198A"/>
    <w:rsid w:val="00A71F98"/>
    <w:rsid w:val="00A72DAB"/>
    <w:rsid w:val="00A72DCD"/>
    <w:rsid w:val="00A73305"/>
    <w:rsid w:val="00A73399"/>
    <w:rsid w:val="00A735CA"/>
    <w:rsid w:val="00A73C29"/>
    <w:rsid w:val="00A73CDD"/>
    <w:rsid w:val="00A73E49"/>
    <w:rsid w:val="00A74FAB"/>
    <w:rsid w:val="00A750A6"/>
    <w:rsid w:val="00A750EF"/>
    <w:rsid w:val="00A75AED"/>
    <w:rsid w:val="00A75BE4"/>
    <w:rsid w:val="00A76029"/>
    <w:rsid w:val="00A761C3"/>
    <w:rsid w:val="00A77208"/>
    <w:rsid w:val="00A77368"/>
    <w:rsid w:val="00A776F2"/>
    <w:rsid w:val="00A779A9"/>
    <w:rsid w:val="00A77BF5"/>
    <w:rsid w:val="00A804A4"/>
    <w:rsid w:val="00A8065A"/>
    <w:rsid w:val="00A80A9B"/>
    <w:rsid w:val="00A80B2C"/>
    <w:rsid w:val="00A8142D"/>
    <w:rsid w:val="00A81B0A"/>
    <w:rsid w:val="00A81CFF"/>
    <w:rsid w:val="00A823C0"/>
    <w:rsid w:val="00A836E7"/>
    <w:rsid w:val="00A837DB"/>
    <w:rsid w:val="00A83A7F"/>
    <w:rsid w:val="00A83B13"/>
    <w:rsid w:val="00A83C72"/>
    <w:rsid w:val="00A83DE1"/>
    <w:rsid w:val="00A84172"/>
    <w:rsid w:val="00A846EE"/>
    <w:rsid w:val="00A84CA1"/>
    <w:rsid w:val="00A84D0F"/>
    <w:rsid w:val="00A84DA9"/>
    <w:rsid w:val="00A84E5F"/>
    <w:rsid w:val="00A856F3"/>
    <w:rsid w:val="00A856F7"/>
    <w:rsid w:val="00A85841"/>
    <w:rsid w:val="00A8588D"/>
    <w:rsid w:val="00A87226"/>
    <w:rsid w:val="00A872FE"/>
    <w:rsid w:val="00A87989"/>
    <w:rsid w:val="00A87A42"/>
    <w:rsid w:val="00A90530"/>
    <w:rsid w:val="00A90820"/>
    <w:rsid w:val="00A90DCC"/>
    <w:rsid w:val="00A91068"/>
    <w:rsid w:val="00A91409"/>
    <w:rsid w:val="00A91A2D"/>
    <w:rsid w:val="00A91BAC"/>
    <w:rsid w:val="00A921F1"/>
    <w:rsid w:val="00A9220F"/>
    <w:rsid w:val="00A924E8"/>
    <w:rsid w:val="00A925D3"/>
    <w:rsid w:val="00A92913"/>
    <w:rsid w:val="00A92BE6"/>
    <w:rsid w:val="00A92D58"/>
    <w:rsid w:val="00A93076"/>
    <w:rsid w:val="00A93318"/>
    <w:rsid w:val="00A93557"/>
    <w:rsid w:val="00A93772"/>
    <w:rsid w:val="00A93FA1"/>
    <w:rsid w:val="00A943DB"/>
    <w:rsid w:val="00A95859"/>
    <w:rsid w:val="00A9585E"/>
    <w:rsid w:val="00A958A9"/>
    <w:rsid w:val="00A95F41"/>
    <w:rsid w:val="00A9684C"/>
    <w:rsid w:val="00A96AE0"/>
    <w:rsid w:val="00A96D9D"/>
    <w:rsid w:val="00A97266"/>
    <w:rsid w:val="00A97355"/>
    <w:rsid w:val="00A9783A"/>
    <w:rsid w:val="00A97C89"/>
    <w:rsid w:val="00A97E46"/>
    <w:rsid w:val="00AA0169"/>
    <w:rsid w:val="00AA10D9"/>
    <w:rsid w:val="00AA10F8"/>
    <w:rsid w:val="00AA11A8"/>
    <w:rsid w:val="00AA125B"/>
    <w:rsid w:val="00AA13F5"/>
    <w:rsid w:val="00AA14DE"/>
    <w:rsid w:val="00AA2293"/>
    <w:rsid w:val="00AA23A5"/>
    <w:rsid w:val="00AA26D5"/>
    <w:rsid w:val="00AA2BF1"/>
    <w:rsid w:val="00AA30E0"/>
    <w:rsid w:val="00AA3406"/>
    <w:rsid w:val="00AA349D"/>
    <w:rsid w:val="00AA369A"/>
    <w:rsid w:val="00AA3718"/>
    <w:rsid w:val="00AA38D8"/>
    <w:rsid w:val="00AA3A64"/>
    <w:rsid w:val="00AA3ADC"/>
    <w:rsid w:val="00AA4295"/>
    <w:rsid w:val="00AA4307"/>
    <w:rsid w:val="00AA461F"/>
    <w:rsid w:val="00AA491E"/>
    <w:rsid w:val="00AA49B9"/>
    <w:rsid w:val="00AA4BA9"/>
    <w:rsid w:val="00AA4C9B"/>
    <w:rsid w:val="00AA5841"/>
    <w:rsid w:val="00AA5B72"/>
    <w:rsid w:val="00AA5E62"/>
    <w:rsid w:val="00AA5F88"/>
    <w:rsid w:val="00AA6102"/>
    <w:rsid w:val="00AA6664"/>
    <w:rsid w:val="00AA68E5"/>
    <w:rsid w:val="00AA7006"/>
    <w:rsid w:val="00AA7437"/>
    <w:rsid w:val="00AA75BB"/>
    <w:rsid w:val="00AA75DD"/>
    <w:rsid w:val="00AA7A04"/>
    <w:rsid w:val="00AA7AF4"/>
    <w:rsid w:val="00AA7FFD"/>
    <w:rsid w:val="00AB003C"/>
    <w:rsid w:val="00AB0073"/>
    <w:rsid w:val="00AB00BF"/>
    <w:rsid w:val="00AB0500"/>
    <w:rsid w:val="00AB06B1"/>
    <w:rsid w:val="00AB06E8"/>
    <w:rsid w:val="00AB098A"/>
    <w:rsid w:val="00AB1409"/>
    <w:rsid w:val="00AB15AD"/>
    <w:rsid w:val="00AB170D"/>
    <w:rsid w:val="00AB192D"/>
    <w:rsid w:val="00AB1A56"/>
    <w:rsid w:val="00AB1E60"/>
    <w:rsid w:val="00AB1FA9"/>
    <w:rsid w:val="00AB2078"/>
    <w:rsid w:val="00AB214A"/>
    <w:rsid w:val="00AB2389"/>
    <w:rsid w:val="00AB2776"/>
    <w:rsid w:val="00AB27C8"/>
    <w:rsid w:val="00AB2B40"/>
    <w:rsid w:val="00AB31CE"/>
    <w:rsid w:val="00AB395C"/>
    <w:rsid w:val="00AB397C"/>
    <w:rsid w:val="00AB3A2B"/>
    <w:rsid w:val="00AB3D96"/>
    <w:rsid w:val="00AB4163"/>
    <w:rsid w:val="00AB4265"/>
    <w:rsid w:val="00AB46D6"/>
    <w:rsid w:val="00AB47D1"/>
    <w:rsid w:val="00AB4B18"/>
    <w:rsid w:val="00AB4E3D"/>
    <w:rsid w:val="00AB546C"/>
    <w:rsid w:val="00AB58BA"/>
    <w:rsid w:val="00AB5E1F"/>
    <w:rsid w:val="00AB6612"/>
    <w:rsid w:val="00AB6B7E"/>
    <w:rsid w:val="00AB6C23"/>
    <w:rsid w:val="00AB6DA4"/>
    <w:rsid w:val="00AB74B9"/>
    <w:rsid w:val="00AB7A9A"/>
    <w:rsid w:val="00AB7D6E"/>
    <w:rsid w:val="00AC025E"/>
    <w:rsid w:val="00AC1DE0"/>
    <w:rsid w:val="00AC230D"/>
    <w:rsid w:val="00AC296D"/>
    <w:rsid w:val="00AC2E24"/>
    <w:rsid w:val="00AC3271"/>
    <w:rsid w:val="00AC3980"/>
    <w:rsid w:val="00AC3AE1"/>
    <w:rsid w:val="00AC3F7E"/>
    <w:rsid w:val="00AC4955"/>
    <w:rsid w:val="00AC595E"/>
    <w:rsid w:val="00AC5D9D"/>
    <w:rsid w:val="00AC5DB3"/>
    <w:rsid w:val="00AC6A86"/>
    <w:rsid w:val="00AC6C82"/>
    <w:rsid w:val="00AC6DDC"/>
    <w:rsid w:val="00AC76FB"/>
    <w:rsid w:val="00AC7B96"/>
    <w:rsid w:val="00AC7CC4"/>
    <w:rsid w:val="00AD01ED"/>
    <w:rsid w:val="00AD0406"/>
    <w:rsid w:val="00AD04C6"/>
    <w:rsid w:val="00AD059C"/>
    <w:rsid w:val="00AD0652"/>
    <w:rsid w:val="00AD1231"/>
    <w:rsid w:val="00AD1634"/>
    <w:rsid w:val="00AD186D"/>
    <w:rsid w:val="00AD19BA"/>
    <w:rsid w:val="00AD1D29"/>
    <w:rsid w:val="00AD2036"/>
    <w:rsid w:val="00AD34A7"/>
    <w:rsid w:val="00AD3FF3"/>
    <w:rsid w:val="00AD42C6"/>
    <w:rsid w:val="00AD45D0"/>
    <w:rsid w:val="00AD4AB9"/>
    <w:rsid w:val="00AD56C8"/>
    <w:rsid w:val="00AD58FB"/>
    <w:rsid w:val="00AD5C29"/>
    <w:rsid w:val="00AD5C9A"/>
    <w:rsid w:val="00AD60FC"/>
    <w:rsid w:val="00AD64B4"/>
    <w:rsid w:val="00AD6995"/>
    <w:rsid w:val="00AD6E06"/>
    <w:rsid w:val="00AD7E71"/>
    <w:rsid w:val="00AE05F2"/>
    <w:rsid w:val="00AE0726"/>
    <w:rsid w:val="00AE0741"/>
    <w:rsid w:val="00AE0B13"/>
    <w:rsid w:val="00AE0BCC"/>
    <w:rsid w:val="00AE0DB0"/>
    <w:rsid w:val="00AE112C"/>
    <w:rsid w:val="00AE1AC2"/>
    <w:rsid w:val="00AE2281"/>
    <w:rsid w:val="00AE24BD"/>
    <w:rsid w:val="00AE2655"/>
    <w:rsid w:val="00AE2D12"/>
    <w:rsid w:val="00AE355C"/>
    <w:rsid w:val="00AE38B9"/>
    <w:rsid w:val="00AE39AA"/>
    <w:rsid w:val="00AE4152"/>
    <w:rsid w:val="00AE4249"/>
    <w:rsid w:val="00AE46FA"/>
    <w:rsid w:val="00AE493B"/>
    <w:rsid w:val="00AE4CEC"/>
    <w:rsid w:val="00AE5B71"/>
    <w:rsid w:val="00AE5E93"/>
    <w:rsid w:val="00AE7252"/>
    <w:rsid w:val="00AE7541"/>
    <w:rsid w:val="00AE7A6C"/>
    <w:rsid w:val="00AE7A94"/>
    <w:rsid w:val="00AF0227"/>
    <w:rsid w:val="00AF14C0"/>
    <w:rsid w:val="00AF20C6"/>
    <w:rsid w:val="00AF2682"/>
    <w:rsid w:val="00AF2689"/>
    <w:rsid w:val="00AF284A"/>
    <w:rsid w:val="00AF2B97"/>
    <w:rsid w:val="00AF3502"/>
    <w:rsid w:val="00AF404B"/>
    <w:rsid w:val="00AF4BB4"/>
    <w:rsid w:val="00AF4D59"/>
    <w:rsid w:val="00AF5459"/>
    <w:rsid w:val="00AF57D6"/>
    <w:rsid w:val="00AF58CF"/>
    <w:rsid w:val="00AF5ABC"/>
    <w:rsid w:val="00AF5BC8"/>
    <w:rsid w:val="00AF64F3"/>
    <w:rsid w:val="00AF761F"/>
    <w:rsid w:val="00AF7E2C"/>
    <w:rsid w:val="00B00377"/>
    <w:rsid w:val="00B0048C"/>
    <w:rsid w:val="00B004B9"/>
    <w:rsid w:val="00B00641"/>
    <w:rsid w:val="00B00E84"/>
    <w:rsid w:val="00B015A1"/>
    <w:rsid w:val="00B0165F"/>
    <w:rsid w:val="00B01C93"/>
    <w:rsid w:val="00B01FBD"/>
    <w:rsid w:val="00B021FE"/>
    <w:rsid w:val="00B02907"/>
    <w:rsid w:val="00B02D64"/>
    <w:rsid w:val="00B033B7"/>
    <w:rsid w:val="00B03456"/>
    <w:rsid w:val="00B04201"/>
    <w:rsid w:val="00B042F0"/>
    <w:rsid w:val="00B0493F"/>
    <w:rsid w:val="00B04B07"/>
    <w:rsid w:val="00B04EC0"/>
    <w:rsid w:val="00B04ECD"/>
    <w:rsid w:val="00B05522"/>
    <w:rsid w:val="00B0554B"/>
    <w:rsid w:val="00B061E0"/>
    <w:rsid w:val="00B06798"/>
    <w:rsid w:val="00B06AED"/>
    <w:rsid w:val="00B06CEB"/>
    <w:rsid w:val="00B06E09"/>
    <w:rsid w:val="00B06E2F"/>
    <w:rsid w:val="00B0710D"/>
    <w:rsid w:val="00B075C5"/>
    <w:rsid w:val="00B07643"/>
    <w:rsid w:val="00B076E6"/>
    <w:rsid w:val="00B07CAC"/>
    <w:rsid w:val="00B10034"/>
    <w:rsid w:val="00B102EB"/>
    <w:rsid w:val="00B105E2"/>
    <w:rsid w:val="00B1078D"/>
    <w:rsid w:val="00B10D51"/>
    <w:rsid w:val="00B10F80"/>
    <w:rsid w:val="00B1149E"/>
    <w:rsid w:val="00B11EF6"/>
    <w:rsid w:val="00B11FEC"/>
    <w:rsid w:val="00B120CC"/>
    <w:rsid w:val="00B121F0"/>
    <w:rsid w:val="00B127E4"/>
    <w:rsid w:val="00B13211"/>
    <w:rsid w:val="00B133B5"/>
    <w:rsid w:val="00B1394F"/>
    <w:rsid w:val="00B139FF"/>
    <w:rsid w:val="00B13A6D"/>
    <w:rsid w:val="00B13A94"/>
    <w:rsid w:val="00B14394"/>
    <w:rsid w:val="00B143B4"/>
    <w:rsid w:val="00B14B40"/>
    <w:rsid w:val="00B15064"/>
    <w:rsid w:val="00B165D6"/>
    <w:rsid w:val="00B1730E"/>
    <w:rsid w:val="00B17571"/>
    <w:rsid w:val="00B177A7"/>
    <w:rsid w:val="00B179AB"/>
    <w:rsid w:val="00B17C9D"/>
    <w:rsid w:val="00B205DA"/>
    <w:rsid w:val="00B2102C"/>
    <w:rsid w:val="00B2113A"/>
    <w:rsid w:val="00B219D6"/>
    <w:rsid w:val="00B224C3"/>
    <w:rsid w:val="00B22826"/>
    <w:rsid w:val="00B22A1F"/>
    <w:rsid w:val="00B22B64"/>
    <w:rsid w:val="00B22D2E"/>
    <w:rsid w:val="00B237D9"/>
    <w:rsid w:val="00B23B8E"/>
    <w:rsid w:val="00B23E08"/>
    <w:rsid w:val="00B23E73"/>
    <w:rsid w:val="00B24286"/>
    <w:rsid w:val="00B248E1"/>
    <w:rsid w:val="00B24B68"/>
    <w:rsid w:val="00B24FFC"/>
    <w:rsid w:val="00B25057"/>
    <w:rsid w:val="00B2508A"/>
    <w:rsid w:val="00B25592"/>
    <w:rsid w:val="00B2563A"/>
    <w:rsid w:val="00B25BFB"/>
    <w:rsid w:val="00B25E2E"/>
    <w:rsid w:val="00B25F30"/>
    <w:rsid w:val="00B26054"/>
    <w:rsid w:val="00B2627C"/>
    <w:rsid w:val="00B26288"/>
    <w:rsid w:val="00B2688F"/>
    <w:rsid w:val="00B2781B"/>
    <w:rsid w:val="00B27E10"/>
    <w:rsid w:val="00B303F3"/>
    <w:rsid w:val="00B30532"/>
    <w:rsid w:val="00B30774"/>
    <w:rsid w:val="00B30943"/>
    <w:rsid w:val="00B30B6C"/>
    <w:rsid w:val="00B30D4B"/>
    <w:rsid w:val="00B30EAE"/>
    <w:rsid w:val="00B30FD5"/>
    <w:rsid w:val="00B314E8"/>
    <w:rsid w:val="00B31B66"/>
    <w:rsid w:val="00B32073"/>
    <w:rsid w:val="00B327F9"/>
    <w:rsid w:val="00B3297B"/>
    <w:rsid w:val="00B3392D"/>
    <w:rsid w:val="00B33AA1"/>
    <w:rsid w:val="00B33D15"/>
    <w:rsid w:val="00B33E6A"/>
    <w:rsid w:val="00B34518"/>
    <w:rsid w:val="00B3460A"/>
    <w:rsid w:val="00B35969"/>
    <w:rsid w:val="00B35D1C"/>
    <w:rsid w:val="00B3634D"/>
    <w:rsid w:val="00B36C14"/>
    <w:rsid w:val="00B36DA1"/>
    <w:rsid w:val="00B37124"/>
    <w:rsid w:val="00B3733A"/>
    <w:rsid w:val="00B373A2"/>
    <w:rsid w:val="00B37424"/>
    <w:rsid w:val="00B37A2C"/>
    <w:rsid w:val="00B37B9C"/>
    <w:rsid w:val="00B37C8B"/>
    <w:rsid w:val="00B405EA"/>
    <w:rsid w:val="00B40851"/>
    <w:rsid w:val="00B408F4"/>
    <w:rsid w:val="00B40BA0"/>
    <w:rsid w:val="00B415CD"/>
    <w:rsid w:val="00B41AD4"/>
    <w:rsid w:val="00B4256D"/>
    <w:rsid w:val="00B4263E"/>
    <w:rsid w:val="00B427ED"/>
    <w:rsid w:val="00B42C93"/>
    <w:rsid w:val="00B42DFF"/>
    <w:rsid w:val="00B435FF"/>
    <w:rsid w:val="00B43974"/>
    <w:rsid w:val="00B43B14"/>
    <w:rsid w:val="00B43D21"/>
    <w:rsid w:val="00B44485"/>
    <w:rsid w:val="00B445E3"/>
    <w:rsid w:val="00B44CC9"/>
    <w:rsid w:val="00B453A3"/>
    <w:rsid w:val="00B46A0B"/>
    <w:rsid w:val="00B46C3E"/>
    <w:rsid w:val="00B47371"/>
    <w:rsid w:val="00B50252"/>
    <w:rsid w:val="00B51054"/>
    <w:rsid w:val="00B51502"/>
    <w:rsid w:val="00B518D5"/>
    <w:rsid w:val="00B5212F"/>
    <w:rsid w:val="00B5220A"/>
    <w:rsid w:val="00B5235E"/>
    <w:rsid w:val="00B525A3"/>
    <w:rsid w:val="00B525F6"/>
    <w:rsid w:val="00B52ABB"/>
    <w:rsid w:val="00B52FC2"/>
    <w:rsid w:val="00B5322A"/>
    <w:rsid w:val="00B533F7"/>
    <w:rsid w:val="00B53482"/>
    <w:rsid w:val="00B5385F"/>
    <w:rsid w:val="00B53A57"/>
    <w:rsid w:val="00B53B3A"/>
    <w:rsid w:val="00B53E9A"/>
    <w:rsid w:val="00B53EC2"/>
    <w:rsid w:val="00B540E1"/>
    <w:rsid w:val="00B540EE"/>
    <w:rsid w:val="00B55040"/>
    <w:rsid w:val="00B55253"/>
    <w:rsid w:val="00B5540E"/>
    <w:rsid w:val="00B559EC"/>
    <w:rsid w:val="00B55BAD"/>
    <w:rsid w:val="00B55E93"/>
    <w:rsid w:val="00B55F2F"/>
    <w:rsid w:val="00B56211"/>
    <w:rsid w:val="00B56BAB"/>
    <w:rsid w:val="00B56E34"/>
    <w:rsid w:val="00B5773F"/>
    <w:rsid w:val="00B57DF5"/>
    <w:rsid w:val="00B600E9"/>
    <w:rsid w:val="00B6011D"/>
    <w:rsid w:val="00B60678"/>
    <w:rsid w:val="00B607B9"/>
    <w:rsid w:val="00B60A34"/>
    <w:rsid w:val="00B60DC2"/>
    <w:rsid w:val="00B614DA"/>
    <w:rsid w:val="00B6180C"/>
    <w:rsid w:val="00B61C66"/>
    <w:rsid w:val="00B62118"/>
    <w:rsid w:val="00B62657"/>
    <w:rsid w:val="00B63265"/>
    <w:rsid w:val="00B63FC0"/>
    <w:rsid w:val="00B642FB"/>
    <w:rsid w:val="00B645D2"/>
    <w:rsid w:val="00B65C06"/>
    <w:rsid w:val="00B65DB9"/>
    <w:rsid w:val="00B65E0E"/>
    <w:rsid w:val="00B66150"/>
    <w:rsid w:val="00B66889"/>
    <w:rsid w:val="00B66A0F"/>
    <w:rsid w:val="00B66FED"/>
    <w:rsid w:val="00B670D3"/>
    <w:rsid w:val="00B677A5"/>
    <w:rsid w:val="00B67D29"/>
    <w:rsid w:val="00B702A1"/>
    <w:rsid w:val="00B70762"/>
    <w:rsid w:val="00B70CC1"/>
    <w:rsid w:val="00B7107B"/>
    <w:rsid w:val="00B7172F"/>
    <w:rsid w:val="00B71CBC"/>
    <w:rsid w:val="00B7211E"/>
    <w:rsid w:val="00B73027"/>
    <w:rsid w:val="00B730C3"/>
    <w:rsid w:val="00B73288"/>
    <w:rsid w:val="00B735F0"/>
    <w:rsid w:val="00B736A9"/>
    <w:rsid w:val="00B7397C"/>
    <w:rsid w:val="00B73A0D"/>
    <w:rsid w:val="00B73ABC"/>
    <w:rsid w:val="00B74447"/>
    <w:rsid w:val="00B74D10"/>
    <w:rsid w:val="00B74F6B"/>
    <w:rsid w:val="00B750AF"/>
    <w:rsid w:val="00B75196"/>
    <w:rsid w:val="00B75909"/>
    <w:rsid w:val="00B75D5A"/>
    <w:rsid w:val="00B75EA4"/>
    <w:rsid w:val="00B76927"/>
    <w:rsid w:val="00B77A2B"/>
    <w:rsid w:val="00B77C02"/>
    <w:rsid w:val="00B77C40"/>
    <w:rsid w:val="00B77F08"/>
    <w:rsid w:val="00B8010F"/>
    <w:rsid w:val="00B8019C"/>
    <w:rsid w:val="00B802B9"/>
    <w:rsid w:val="00B80750"/>
    <w:rsid w:val="00B8101D"/>
    <w:rsid w:val="00B81192"/>
    <w:rsid w:val="00B81342"/>
    <w:rsid w:val="00B819AE"/>
    <w:rsid w:val="00B81DD3"/>
    <w:rsid w:val="00B81F30"/>
    <w:rsid w:val="00B8298C"/>
    <w:rsid w:val="00B8360F"/>
    <w:rsid w:val="00B838AD"/>
    <w:rsid w:val="00B83B8B"/>
    <w:rsid w:val="00B83C4C"/>
    <w:rsid w:val="00B841E9"/>
    <w:rsid w:val="00B856CB"/>
    <w:rsid w:val="00B85769"/>
    <w:rsid w:val="00B8641B"/>
    <w:rsid w:val="00B86890"/>
    <w:rsid w:val="00B87151"/>
    <w:rsid w:val="00B87893"/>
    <w:rsid w:val="00B900CF"/>
    <w:rsid w:val="00B905A6"/>
    <w:rsid w:val="00B90687"/>
    <w:rsid w:val="00B9109F"/>
    <w:rsid w:val="00B915BC"/>
    <w:rsid w:val="00B91763"/>
    <w:rsid w:val="00B921F5"/>
    <w:rsid w:val="00B92FB9"/>
    <w:rsid w:val="00B93006"/>
    <w:rsid w:val="00B93271"/>
    <w:rsid w:val="00B937CE"/>
    <w:rsid w:val="00B93BB8"/>
    <w:rsid w:val="00B94060"/>
    <w:rsid w:val="00B94065"/>
    <w:rsid w:val="00B9433A"/>
    <w:rsid w:val="00B943BD"/>
    <w:rsid w:val="00B94662"/>
    <w:rsid w:val="00B94960"/>
    <w:rsid w:val="00B9499C"/>
    <w:rsid w:val="00B94BE8"/>
    <w:rsid w:val="00B9517A"/>
    <w:rsid w:val="00B9526C"/>
    <w:rsid w:val="00B954A1"/>
    <w:rsid w:val="00B957D0"/>
    <w:rsid w:val="00B965B5"/>
    <w:rsid w:val="00B970D4"/>
    <w:rsid w:val="00B9717D"/>
    <w:rsid w:val="00B9743D"/>
    <w:rsid w:val="00B97682"/>
    <w:rsid w:val="00B97AD2"/>
    <w:rsid w:val="00BA030F"/>
    <w:rsid w:val="00BA0356"/>
    <w:rsid w:val="00BA0592"/>
    <w:rsid w:val="00BA07A2"/>
    <w:rsid w:val="00BA0985"/>
    <w:rsid w:val="00BA0A8D"/>
    <w:rsid w:val="00BA0AE4"/>
    <w:rsid w:val="00BA14D0"/>
    <w:rsid w:val="00BA1508"/>
    <w:rsid w:val="00BA16E1"/>
    <w:rsid w:val="00BA2475"/>
    <w:rsid w:val="00BA2938"/>
    <w:rsid w:val="00BA2B1E"/>
    <w:rsid w:val="00BA2DBF"/>
    <w:rsid w:val="00BA2E34"/>
    <w:rsid w:val="00BA3237"/>
    <w:rsid w:val="00BA38B6"/>
    <w:rsid w:val="00BA3DD4"/>
    <w:rsid w:val="00BA3F08"/>
    <w:rsid w:val="00BA405C"/>
    <w:rsid w:val="00BA4582"/>
    <w:rsid w:val="00BA464A"/>
    <w:rsid w:val="00BA4E4C"/>
    <w:rsid w:val="00BA51B2"/>
    <w:rsid w:val="00BA5D1D"/>
    <w:rsid w:val="00BA5D2D"/>
    <w:rsid w:val="00BA650F"/>
    <w:rsid w:val="00BA6929"/>
    <w:rsid w:val="00BA69BA"/>
    <w:rsid w:val="00BA6C3E"/>
    <w:rsid w:val="00BA782A"/>
    <w:rsid w:val="00BB030D"/>
    <w:rsid w:val="00BB031D"/>
    <w:rsid w:val="00BB03BC"/>
    <w:rsid w:val="00BB05D4"/>
    <w:rsid w:val="00BB142B"/>
    <w:rsid w:val="00BB1498"/>
    <w:rsid w:val="00BB19CB"/>
    <w:rsid w:val="00BB2BD1"/>
    <w:rsid w:val="00BB304B"/>
    <w:rsid w:val="00BB3569"/>
    <w:rsid w:val="00BB38D1"/>
    <w:rsid w:val="00BB38EA"/>
    <w:rsid w:val="00BB38F6"/>
    <w:rsid w:val="00BB3C09"/>
    <w:rsid w:val="00BB3D4C"/>
    <w:rsid w:val="00BB46C3"/>
    <w:rsid w:val="00BB4BBA"/>
    <w:rsid w:val="00BB6298"/>
    <w:rsid w:val="00BB6763"/>
    <w:rsid w:val="00BB68C1"/>
    <w:rsid w:val="00BB72F7"/>
    <w:rsid w:val="00BB74BF"/>
    <w:rsid w:val="00BB7D29"/>
    <w:rsid w:val="00BB7D8A"/>
    <w:rsid w:val="00BC084E"/>
    <w:rsid w:val="00BC0AA5"/>
    <w:rsid w:val="00BC0C7E"/>
    <w:rsid w:val="00BC0F12"/>
    <w:rsid w:val="00BC1660"/>
    <w:rsid w:val="00BC1754"/>
    <w:rsid w:val="00BC1986"/>
    <w:rsid w:val="00BC1A7B"/>
    <w:rsid w:val="00BC1B2E"/>
    <w:rsid w:val="00BC1C03"/>
    <w:rsid w:val="00BC1C18"/>
    <w:rsid w:val="00BC1C7B"/>
    <w:rsid w:val="00BC1D64"/>
    <w:rsid w:val="00BC1EA0"/>
    <w:rsid w:val="00BC218F"/>
    <w:rsid w:val="00BC2370"/>
    <w:rsid w:val="00BC269E"/>
    <w:rsid w:val="00BC2DFC"/>
    <w:rsid w:val="00BC3796"/>
    <w:rsid w:val="00BC3B37"/>
    <w:rsid w:val="00BC4319"/>
    <w:rsid w:val="00BC4451"/>
    <w:rsid w:val="00BC4723"/>
    <w:rsid w:val="00BC475F"/>
    <w:rsid w:val="00BC49A7"/>
    <w:rsid w:val="00BC4DB1"/>
    <w:rsid w:val="00BC54CB"/>
    <w:rsid w:val="00BC55B1"/>
    <w:rsid w:val="00BC5C5C"/>
    <w:rsid w:val="00BC5D41"/>
    <w:rsid w:val="00BC5E5D"/>
    <w:rsid w:val="00BC614D"/>
    <w:rsid w:val="00BC6425"/>
    <w:rsid w:val="00BC6EC2"/>
    <w:rsid w:val="00BC779C"/>
    <w:rsid w:val="00BC7A97"/>
    <w:rsid w:val="00BC7F74"/>
    <w:rsid w:val="00BD01E9"/>
    <w:rsid w:val="00BD02D5"/>
    <w:rsid w:val="00BD06CD"/>
    <w:rsid w:val="00BD0C2B"/>
    <w:rsid w:val="00BD0ECD"/>
    <w:rsid w:val="00BD1426"/>
    <w:rsid w:val="00BD1ACF"/>
    <w:rsid w:val="00BD1F87"/>
    <w:rsid w:val="00BD2828"/>
    <w:rsid w:val="00BD2CF0"/>
    <w:rsid w:val="00BD306F"/>
    <w:rsid w:val="00BD32FF"/>
    <w:rsid w:val="00BD3452"/>
    <w:rsid w:val="00BD347B"/>
    <w:rsid w:val="00BD348B"/>
    <w:rsid w:val="00BD350C"/>
    <w:rsid w:val="00BD3588"/>
    <w:rsid w:val="00BD3808"/>
    <w:rsid w:val="00BD38BF"/>
    <w:rsid w:val="00BD3E9D"/>
    <w:rsid w:val="00BD4436"/>
    <w:rsid w:val="00BD4580"/>
    <w:rsid w:val="00BD49EC"/>
    <w:rsid w:val="00BD4E80"/>
    <w:rsid w:val="00BD4EE7"/>
    <w:rsid w:val="00BD5606"/>
    <w:rsid w:val="00BD5B45"/>
    <w:rsid w:val="00BD6116"/>
    <w:rsid w:val="00BD651F"/>
    <w:rsid w:val="00BD67B3"/>
    <w:rsid w:val="00BD6C66"/>
    <w:rsid w:val="00BD6ED6"/>
    <w:rsid w:val="00BD6FA1"/>
    <w:rsid w:val="00BD7D12"/>
    <w:rsid w:val="00BE000A"/>
    <w:rsid w:val="00BE01E0"/>
    <w:rsid w:val="00BE0965"/>
    <w:rsid w:val="00BE0D93"/>
    <w:rsid w:val="00BE18F4"/>
    <w:rsid w:val="00BE1ECF"/>
    <w:rsid w:val="00BE2394"/>
    <w:rsid w:val="00BE28C1"/>
    <w:rsid w:val="00BE2F34"/>
    <w:rsid w:val="00BE30AA"/>
    <w:rsid w:val="00BE33E8"/>
    <w:rsid w:val="00BE34BD"/>
    <w:rsid w:val="00BE3A61"/>
    <w:rsid w:val="00BE3D6F"/>
    <w:rsid w:val="00BE3DA9"/>
    <w:rsid w:val="00BE41CF"/>
    <w:rsid w:val="00BE490C"/>
    <w:rsid w:val="00BE49C2"/>
    <w:rsid w:val="00BE5198"/>
    <w:rsid w:val="00BE574A"/>
    <w:rsid w:val="00BE5A67"/>
    <w:rsid w:val="00BE60ED"/>
    <w:rsid w:val="00BE6AB0"/>
    <w:rsid w:val="00BE6CA9"/>
    <w:rsid w:val="00BE7254"/>
    <w:rsid w:val="00BE79DC"/>
    <w:rsid w:val="00BE7E5B"/>
    <w:rsid w:val="00BF01BE"/>
    <w:rsid w:val="00BF01E4"/>
    <w:rsid w:val="00BF0A5A"/>
    <w:rsid w:val="00BF0B68"/>
    <w:rsid w:val="00BF0DE2"/>
    <w:rsid w:val="00BF1729"/>
    <w:rsid w:val="00BF1A0D"/>
    <w:rsid w:val="00BF213B"/>
    <w:rsid w:val="00BF21BC"/>
    <w:rsid w:val="00BF22E8"/>
    <w:rsid w:val="00BF235A"/>
    <w:rsid w:val="00BF2523"/>
    <w:rsid w:val="00BF2556"/>
    <w:rsid w:val="00BF2D03"/>
    <w:rsid w:val="00BF2EAD"/>
    <w:rsid w:val="00BF2F79"/>
    <w:rsid w:val="00BF3187"/>
    <w:rsid w:val="00BF347C"/>
    <w:rsid w:val="00BF4101"/>
    <w:rsid w:val="00BF43FF"/>
    <w:rsid w:val="00BF4714"/>
    <w:rsid w:val="00BF48D2"/>
    <w:rsid w:val="00BF4991"/>
    <w:rsid w:val="00BF5F9F"/>
    <w:rsid w:val="00BF6C5D"/>
    <w:rsid w:val="00BF6E6C"/>
    <w:rsid w:val="00BF6E7D"/>
    <w:rsid w:val="00BF6EAE"/>
    <w:rsid w:val="00BF6F73"/>
    <w:rsid w:val="00BF7214"/>
    <w:rsid w:val="00BF7435"/>
    <w:rsid w:val="00BF77AC"/>
    <w:rsid w:val="00BF787F"/>
    <w:rsid w:val="00BF7962"/>
    <w:rsid w:val="00BF7E41"/>
    <w:rsid w:val="00C00C48"/>
    <w:rsid w:val="00C01542"/>
    <w:rsid w:val="00C018C7"/>
    <w:rsid w:val="00C01951"/>
    <w:rsid w:val="00C0240F"/>
    <w:rsid w:val="00C02AC8"/>
    <w:rsid w:val="00C02BB1"/>
    <w:rsid w:val="00C02D44"/>
    <w:rsid w:val="00C033DC"/>
    <w:rsid w:val="00C03B2B"/>
    <w:rsid w:val="00C03E21"/>
    <w:rsid w:val="00C03F08"/>
    <w:rsid w:val="00C03FA7"/>
    <w:rsid w:val="00C04095"/>
    <w:rsid w:val="00C041F7"/>
    <w:rsid w:val="00C04902"/>
    <w:rsid w:val="00C04A0C"/>
    <w:rsid w:val="00C04B38"/>
    <w:rsid w:val="00C0541E"/>
    <w:rsid w:val="00C05655"/>
    <w:rsid w:val="00C05BCF"/>
    <w:rsid w:val="00C05E99"/>
    <w:rsid w:val="00C06418"/>
    <w:rsid w:val="00C06998"/>
    <w:rsid w:val="00C06E7D"/>
    <w:rsid w:val="00C070A7"/>
    <w:rsid w:val="00C078D0"/>
    <w:rsid w:val="00C079FF"/>
    <w:rsid w:val="00C07AF1"/>
    <w:rsid w:val="00C07E40"/>
    <w:rsid w:val="00C109DA"/>
    <w:rsid w:val="00C10A42"/>
    <w:rsid w:val="00C10A77"/>
    <w:rsid w:val="00C10C55"/>
    <w:rsid w:val="00C10CBD"/>
    <w:rsid w:val="00C11448"/>
    <w:rsid w:val="00C118CF"/>
    <w:rsid w:val="00C1192B"/>
    <w:rsid w:val="00C11A17"/>
    <w:rsid w:val="00C11FD3"/>
    <w:rsid w:val="00C139C1"/>
    <w:rsid w:val="00C1442E"/>
    <w:rsid w:val="00C146AB"/>
    <w:rsid w:val="00C152FC"/>
    <w:rsid w:val="00C16888"/>
    <w:rsid w:val="00C16C46"/>
    <w:rsid w:val="00C17035"/>
    <w:rsid w:val="00C17A1F"/>
    <w:rsid w:val="00C17C47"/>
    <w:rsid w:val="00C17FAA"/>
    <w:rsid w:val="00C2062A"/>
    <w:rsid w:val="00C20824"/>
    <w:rsid w:val="00C20C03"/>
    <w:rsid w:val="00C21102"/>
    <w:rsid w:val="00C21114"/>
    <w:rsid w:val="00C2139D"/>
    <w:rsid w:val="00C21A09"/>
    <w:rsid w:val="00C22064"/>
    <w:rsid w:val="00C227D8"/>
    <w:rsid w:val="00C229C1"/>
    <w:rsid w:val="00C22A59"/>
    <w:rsid w:val="00C23AD5"/>
    <w:rsid w:val="00C243C3"/>
    <w:rsid w:val="00C24695"/>
    <w:rsid w:val="00C2484C"/>
    <w:rsid w:val="00C24BE2"/>
    <w:rsid w:val="00C258FA"/>
    <w:rsid w:val="00C25C6A"/>
    <w:rsid w:val="00C25E2C"/>
    <w:rsid w:val="00C2603C"/>
    <w:rsid w:val="00C2711E"/>
    <w:rsid w:val="00C274C1"/>
    <w:rsid w:val="00C274E7"/>
    <w:rsid w:val="00C2756B"/>
    <w:rsid w:val="00C27967"/>
    <w:rsid w:val="00C27ADF"/>
    <w:rsid w:val="00C3059C"/>
    <w:rsid w:val="00C30934"/>
    <w:rsid w:val="00C30973"/>
    <w:rsid w:val="00C30F3A"/>
    <w:rsid w:val="00C313E4"/>
    <w:rsid w:val="00C315FE"/>
    <w:rsid w:val="00C317BF"/>
    <w:rsid w:val="00C31CF1"/>
    <w:rsid w:val="00C32407"/>
    <w:rsid w:val="00C3260E"/>
    <w:rsid w:val="00C326AA"/>
    <w:rsid w:val="00C32A09"/>
    <w:rsid w:val="00C330B2"/>
    <w:rsid w:val="00C33523"/>
    <w:rsid w:val="00C33757"/>
    <w:rsid w:val="00C33C06"/>
    <w:rsid w:val="00C33E7C"/>
    <w:rsid w:val="00C34B4B"/>
    <w:rsid w:val="00C35098"/>
    <w:rsid w:val="00C35454"/>
    <w:rsid w:val="00C357DA"/>
    <w:rsid w:val="00C35B00"/>
    <w:rsid w:val="00C35C6E"/>
    <w:rsid w:val="00C35E21"/>
    <w:rsid w:val="00C36706"/>
    <w:rsid w:val="00C36A2A"/>
    <w:rsid w:val="00C36DB5"/>
    <w:rsid w:val="00C375D3"/>
    <w:rsid w:val="00C37AE3"/>
    <w:rsid w:val="00C37F7F"/>
    <w:rsid w:val="00C40514"/>
    <w:rsid w:val="00C4167A"/>
    <w:rsid w:val="00C42BF2"/>
    <w:rsid w:val="00C438C4"/>
    <w:rsid w:val="00C43DE3"/>
    <w:rsid w:val="00C43E7C"/>
    <w:rsid w:val="00C441DC"/>
    <w:rsid w:val="00C442E9"/>
    <w:rsid w:val="00C444CD"/>
    <w:rsid w:val="00C4473A"/>
    <w:rsid w:val="00C44BD9"/>
    <w:rsid w:val="00C44EC0"/>
    <w:rsid w:val="00C44F91"/>
    <w:rsid w:val="00C45336"/>
    <w:rsid w:val="00C455C6"/>
    <w:rsid w:val="00C46790"/>
    <w:rsid w:val="00C467A7"/>
    <w:rsid w:val="00C468DA"/>
    <w:rsid w:val="00C46B78"/>
    <w:rsid w:val="00C472D4"/>
    <w:rsid w:val="00C4767A"/>
    <w:rsid w:val="00C47AFF"/>
    <w:rsid w:val="00C47F8C"/>
    <w:rsid w:val="00C50BC5"/>
    <w:rsid w:val="00C50E14"/>
    <w:rsid w:val="00C50FCA"/>
    <w:rsid w:val="00C51322"/>
    <w:rsid w:val="00C51460"/>
    <w:rsid w:val="00C51663"/>
    <w:rsid w:val="00C51D19"/>
    <w:rsid w:val="00C51E44"/>
    <w:rsid w:val="00C51F7D"/>
    <w:rsid w:val="00C52B49"/>
    <w:rsid w:val="00C52EF0"/>
    <w:rsid w:val="00C53127"/>
    <w:rsid w:val="00C538BE"/>
    <w:rsid w:val="00C539E2"/>
    <w:rsid w:val="00C53B42"/>
    <w:rsid w:val="00C53B46"/>
    <w:rsid w:val="00C54CD9"/>
    <w:rsid w:val="00C54E65"/>
    <w:rsid w:val="00C550D5"/>
    <w:rsid w:val="00C55AE1"/>
    <w:rsid w:val="00C55B12"/>
    <w:rsid w:val="00C55D10"/>
    <w:rsid w:val="00C5622A"/>
    <w:rsid w:val="00C5623E"/>
    <w:rsid w:val="00C56B30"/>
    <w:rsid w:val="00C56E7E"/>
    <w:rsid w:val="00C56E93"/>
    <w:rsid w:val="00C57402"/>
    <w:rsid w:val="00C57805"/>
    <w:rsid w:val="00C5791B"/>
    <w:rsid w:val="00C605F0"/>
    <w:rsid w:val="00C608B8"/>
    <w:rsid w:val="00C60F85"/>
    <w:rsid w:val="00C610D5"/>
    <w:rsid w:val="00C612C2"/>
    <w:rsid w:val="00C61380"/>
    <w:rsid w:val="00C61883"/>
    <w:rsid w:val="00C618C7"/>
    <w:rsid w:val="00C619FB"/>
    <w:rsid w:val="00C61A0F"/>
    <w:rsid w:val="00C61BB6"/>
    <w:rsid w:val="00C62616"/>
    <w:rsid w:val="00C62E85"/>
    <w:rsid w:val="00C6352A"/>
    <w:rsid w:val="00C6378B"/>
    <w:rsid w:val="00C638C5"/>
    <w:rsid w:val="00C63988"/>
    <w:rsid w:val="00C64CE0"/>
    <w:rsid w:val="00C65686"/>
    <w:rsid w:val="00C65918"/>
    <w:rsid w:val="00C65941"/>
    <w:rsid w:val="00C65E56"/>
    <w:rsid w:val="00C66C51"/>
    <w:rsid w:val="00C66E8D"/>
    <w:rsid w:val="00C66F82"/>
    <w:rsid w:val="00C672B8"/>
    <w:rsid w:val="00C672FF"/>
    <w:rsid w:val="00C6780A"/>
    <w:rsid w:val="00C67A0D"/>
    <w:rsid w:val="00C67A0E"/>
    <w:rsid w:val="00C67F02"/>
    <w:rsid w:val="00C70218"/>
    <w:rsid w:val="00C70339"/>
    <w:rsid w:val="00C70977"/>
    <w:rsid w:val="00C70D86"/>
    <w:rsid w:val="00C70DA4"/>
    <w:rsid w:val="00C70E77"/>
    <w:rsid w:val="00C71143"/>
    <w:rsid w:val="00C715E6"/>
    <w:rsid w:val="00C72421"/>
    <w:rsid w:val="00C724C0"/>
    <w:rsid w:val="00C7263E"/>
    <w:rsid w:val="00C72AA8"/>
    <w:rsid w:val="00C73082"/>
    <w:rsid w:val="00C7314F"/>
    <w:rsid w:val="00C73B7F"/>
    <w:rsid w:val="00C743AD"/>
    <w:rsid w:val="00C745D7"/>
    <w:rsid w:val="00C74912"/>
    <w:rsid w:val="00C74A43"/>
    <w:rsid w:val="00C74C13"/>
    <w:rsid w:val="00C74CB9"/>
    <w:rsid w:val="00C74D28"/>
    <w:rsid w:val="00C75363"/>
    <w:rsid w:val="00C75D3F"/>
    <w:rsid w:val="00C760F0"/>
    <w:rsid w:val="00C76134"/>
    <w:rsid w:val="00C7674C"/>
    <w:rsid w:val="00C76BCA"/>
    <w:rsid w:val="00C76CD7"/>
    <w:rsid w:val="00C76E5B"/>
    <w:rsid w:val="00C76FF9"/>
    <w:rsid w:val="00C77FEF"/>
    <w:rsid w:val="00C800D4"/>
    <w:rsid w:val="00C8046C"/>
    <w:rsid w:val="00C80A53"/>
    <w:rsid w:val="00C810C4"/>
    <w:rsid w:val="00C814B8"/>
    <w:rsid w:val="00C81839"/>
    <w:rsid w:val="00C8216F"/>
    <w:rsid w:val="00C8237C"/>
    <w:rsid w:val="00C82429"/>
    <w:rsid w:val="00C82560"/>
    <w:rsid w:val="00C83111"/>
    <w:rsid w:val="00C83490"/>
    <w:rsid w:val="00C838F4"/>
    <w:rsid w:val="00C83A72"/>
    <w:rsid w:val="00C84224"/>
    <w:rsid w:val="00C84774"/>
    <w:rsid w:val="00C847CE"/>
    <w:rsid w:val="00C855FB"/>
    <w:rsid w:val="00C858CF"/>
    <w:rsid w:val="00C85BBC"/>
    <w:rsid w:val="00C861A7"/>
    <w:rsid w:val="00C8621F"/>
    <w:rsid w:val="00C86978"/>
    <w:rsid w:val="00C86B39"/>
    <w:rsid w:val="00C86F38"/>
    <w:rsid w:val="00C8715A"/>
    <w:rsid w:val="00C876CA"/>
    <w:rsid w:val="00C87C0B"/>
    <w:rsid w:val="00C87EF2"/>
    <w:rsid w:val="00C90689"/>
    <w:rsid w:val="00C909E9"/>
    <w:rsid w:val="00C9114C"/>
    <w:rsid w:val="00C91929"/>
    <w:rsid w:val="00C91A33"/>
    <w:rsid w:val="00C91AB7"/>
    <w:rsid w:val="00C91D7F"/>
    <w:rsid w:val="00C91EC2"/>
    <w:rsid w:val="00C920DF"/>
    <w:rsid w:val="00C9261A"/>
    <w:rsid w:val="00C9266D"/>
    <w:rsid w:val="00C93079"/>
    <w:rsid w:val="00C930DC"/>
    <w:rsid w:val="00C93513"/>
    <w:rsid w:val="00C936F5"/>
    <w:rsid w:val="00C943F8"/>
    <w:rsid w:val="00C94B0D"/>
    <w:rsid w:val="00C95034"/>
    <w:rsid w:val="00C95268"/>
    <w:rsid w:val="00C955E8"/>
    <w:rsid w:val="00C9593F"/>
    <w:rsid w:val="00C9620D"/>
    <w:rsid w:val="00C96637"/>
    <w:rsid w:val="00C966C8"/>
    <w:rsid w:val="00C96FC7"/>
    <w:rsid w:val="00C97003"/>
    <w:rsid w:val="00C97216"/>
    <w:rsid w:val="00C97C64"/>
    <w:rsid w:val="00C97CBB"/>
    <w:rsid w:val="00CA0228"/>
    <w:rsid w:val="00CA0F8C"/>
    <w:rsid w:val="00CA1436"/>
    <w:rsid w:val="00CA16FB"/>
    <w:rsid w:val="00CA21DD"/>
    <w:rsid w:val="00CA2CA0"/>
    <w:rsid w:val="00CA306F"/>
    <w:rsid w:val="00CA3418"/>
    <w:rsid w:val="00CA3455"/>
    <w:rsid w:val="00CA3711"/>
    <w:rsid w:val="00CA4138"/>
    <w:rsid w:val="00CA4226"/>
    <w:rsid w:val="00CA50B4"/>
    <w:rsid w:val="00CA50D2"/>
    <w:rsid w:val="00CA549C"/>
    <w:rsid w:val="00CA598F"/>
    <w:rsid w:val="00CA6292"/>
    <w:rsid w:val="00CA62F0"/>
    <w:rsid w:val="00CA6855"/>
    <w:rsid w:val="00CA6B98"/>
    <w:rsid w:val="00CA6BC7"/>
    <w:rsid w:val="00CA6F63"/>
    <w:rsid w:val="00CA74AA"/>
    <w:rsid w:val="00CA7554"/>
    <w:rsid w:val="00CA75C3"/>
    <w:rsid w:val="00CA7653"/>
    <w:rsid w:val="00CA7920"/>
    <w:rsid w:val="00CA7B1C"/>
    <w:rsid w:val="00CA7E30"/>
    <w:rsid w:val="00CA7E69"/>
    <w:rsid w:val="00CA7EC9"/>
    <w:rsid w:val="00CB0171"/>
    <w:rsid w:val="00CB018B"/>
    <w:rsid w:val="00CB08A7"/>
    <w:rsid w:val="00CB0E59"/>
    <w:rsid w:val="00CB1D5F"/>
    <w:rsid w:val="00CB21F3"/>
    <w:rsid w:val="00CB23A4"/>
    <w:rsid w:val="00CB2B95"/>
    <w:rsid w:val="00CB2BD5"/>
    <w:rsid w:val="00CB2E7B"/>
    <w:rsid w:val="00CB3D2A"/>
    <w:rsid w:val="00CB3F01"/>
    <w:rsid w:val="00CB41E7"/>
    <w:rsid w:val="00CB465A"/>
    <w:rsid w:val="00CB4695"/>
    <w:rsid w:val="00CB4A96"/>
    <w:rsid w:val="00CB4CD9"/>
    <w:rsid w:val="00CB50A5"/>
    <w:rsid w:val="00CB50FB"/>
    <w:rsid w:val="00CB5519"/>
    <w:rsid w:val="00CB5F87"/>
    <w:rsid w:val="00CB6577"/>
    <w:rsid w:val="00CB6BB9"/>
    <w:rsid w:val="00CB6F48"/>
    <w:rsid w:val="00CB70F2"/>
    <w:rsid w:val="00CB76C4"/>
    <w:rsid w:val="00CB7706"/>
    <w:rsid w:val="00CB7779"/>
    <w:rsid w:val="00CB77FE"/>
    <w:rsid w:val="00CB7802"/>
    <w:rsid w:val="00CB7A26"/>
    <w:rsid w:val="00CB7E4C"/>
    <w:rsid w:val="00CC0718"/>
    <w:rsid w:val="00CC1034"/>
    <w:rsid w:val="00CC14A9"/>
    <w:rsid w:val="00CC1AC4"/>
    <w:rsid w:val="00CC1B7E"/>
    <w:rsid w:val="00CC2486"/>
    <w:rsid w:val="00CC2497"/>
    <w:rsid w:val="00CC2688"/>
    <w:rsid w:val="00CC277E"/>
    <w:rsid w:val="00CC2853"/>
    <w:rsid w:val="00CC3235"/>
    <w:rsid w:val="00CC35BE"/>
    <w:rsid w:val="00CC3A71"/>
    <w:rsid w:val="00CC3FCA"/>
    <w:rsid w:val="00CC4315"/>
    <w:rsid w:val="00CC4532"/>
    <w:rsid w:val="00CC45F9"/>
    <w:rsid w:val="00CC48CA"/>
    <w:rsid w:val="00CC4917"/>
    <w:rsid w:val="00CC4A48"/>
    <w:rsid w:val="00CC4A66"/>
    <w:rsid w:val="00CC4AAB"/>
    <w:rsid w:val="00CC4CE3"/>
    <w:rsid w:val="00CC4FC4"/>
    <w:rsid w:val="00CC5A3D"/>
    <w:rsid w:val="00CC6011"/>
    <w:rsid w:val="00CC6154"/>
    <w:rsid w:val="00CC650E"/>
    <w:rsid w:val="00CC6BFF"/>
    <w:rsid w:val="00CC6C7D"/>
    <w:rsid w:val="00CC6C80"/>
    <w:rsid w:val="00CC798D"/>
    <w:rsid w:val="00CC7ED8"/>
    <w:rsid w:val="00CD05E3"/>
    <w:rsid w:val="00CD0AEF"/>
    <w:rsid w:val="00CD145B"/>
    <w:rsid w:val="00CD1969"/>
    <w:rsid w:val="00CD19BD"/>
    <w:rsid w:val="00CD1F41"/>
    <w:rsid w:val="00CD2086"/>
    <w:rsid w:val="00CD2226"/>
    <w:rsid w:val="00CD2355"/>
    <w:rsid w:val="00CD2A07"/>
    <w:rsid w:val="00CD2C80"/>
    <w:rsid w:val="00CD2ECF"/>
    <w:rsid w:val="00CD32B9"/>
    <w:rsid w:val="00CD3726"/>
    <w:rsid w:val="00CD37E7"/>
    <w:rsid w:val="00CD3B8A"/>
    <w:rsid w:val="00CD417E"/>
    <w:rsid w:val="00CD4266"/>
    <w:rsid w:val="00CD434A"/>
    <w:rsid w:val="00CD4B4D"/>
    <w:rsid w:val="00CD4F5E"/>
    <w:rsid w:val="00CD53AF"/>
    <w:rsid w:val="00CD5DF1"/>
    <w:rsid w:val="00CD6D73"/>
    <w:rsid w:val="00CD6DD2"/>
    <w:rsid w:val="00CD6F7E"/>
    <w:rsid w:val="00CD72A6"/>
    <w:rsid w:val="00CD785D"/>
    <w:rsid w:val="00CD78DF"/>
    <w:rsid w:val="00CD7C22"/>
    <w:rsid w:val="00CD7C34"/>
    <w:rsid w:val="00CE0859"/>
    <w:rsid w:val="00CE099B"/>
    <w:rsid w:val="00CE0DDB"/>
    <w:rsid w:val="00CE2632"/>
    <w:rsid w:val="00CE33E0"/>
    <w:rsid w:val="00CE3444"/>
    <w:rsid w:val="00CE3D7D"/>
    <w:rsid w:val="00CE3F71"/>
    <w:rsid w:val="00CE4276"/>
    <w:rsid w:val="00CE4634"/>
    <w:rsid w:val="00CE4730"/>
    <w:rsid w:val="00CE4998"/>
    <w:rsid w:val="00CE4A73"/>
    <w:rsid w:val="00CE4BD8"/>
    <w:rsid w:val="00CE4F6C"/>
    <w:rsid w:val="00CE516A"/>
    <w:rsid w:val="00CE53C6"/>
    <w:rsid w:val="00CE6004"/>
    <w:rsid w:val="00CE6410"/>
    <w:rsid w:val="00CE7077"/>
    <w:rsid w:val="00CE72B9"/>
    <w:rsid w:val="00CE732A"/>
    <w:rsid w:val="00CE74D1"/>
    <w:rsid w:val="00CE757B"/>
    <w:rsid w:val="00CE76C8"/>
    <w:rsid w:val="00CE77D5"/>
    <w:rsid w:val="00CE7B8C"/>
    <w:rsid w:val="00CE7D95"/>
    <w:rsid w:val="00CE7FF9"/>
    <w:rsid w:val="00CF04D8"/>
    <w:rsid w:val="00CF099A"/>
    <w:rsid w:val="00CF09F3"/>
    <w:rsid w:val="00CF0C2E"/>
    <w:rsid w:val="00CF0CE0"/>
    <w:rsid w:val="00CF112C"/>
    <w:rsid w:val="00CF1323"/>
    <w:rsid w:val="00CF1BBC"/>
    <w:rsid w:val="00CF1BDF"/>
    <w:rsid w:val="00CF28A4"/>
    <w:rsid w:val="00CF36B1"/>
    <w:rsid w:val="00CF374C"/>
    <w:rsid w:val="00CF3813"/>
    <w:rsid w:val="00CF404F"/>
    <w:rsid w:val="00CF418A"/>
    <w:rsid w:val="00CF41C7"/>
    <w:rsid w:val="00CF42FF"/>
    <w:rsid w:val="00CF456F"/>
    <w:rsid w:val="00CF5684"/>
    <w:rsid w:val="00CF5ACB"/>
    <w:rsid w:val="00CF5BD5"/>
    <w:rsid w:val="00CF5BFE"/>
    <w:rsid w:val="00CF5DA7"/>
    <w:rsid w:val="00CF61B2"/>
    <w:rsid w:val="00CF67BF"/>
    <w:rsid w:val="00CF732F"/>
    <w:rsid w:val="00CF7542"/>
    <w:rsid w:val="00CF7570"/>
    <w:rsid w:val="00CF7DA1"/>
    <w:rsid w:val="00CF7F8E"/>
    <w:rsid w:val="00D00006"/>
    <w:rsid w:val="00D0084B"/>
    <w:rsid w:val="00D00950"/>
    <w:rsid w:val="00D00A78"/>
    <w:rsid w:val="00D00C25"/>
    <w:rsid w:val="00D0154D"/>
    <w:rsid w:val="00D015AD"/>
    <w:rsid w:val="00D0161B"/>
    <w:rsid w:val="00D018F4"/>
    <w:rsid w:val="00D01AC0"/>
    <w:rsid w:val="00D01AE1"/>
    <w:rsid w:val="00D01DF7"/>
    <w:rsid w:val="00D0228F"/>
    <w:rsid w:val="00D02BAD"/>
    <w:rsid w:val="00D03085"/>
    <w:rsid w:val="00D03996"/>
    <w:rsid w:val="00D04750"/>
    <w:rsid w:val="00D04F07"/>
    <w:rsid w:val="00D05368"/>
    <w:rsid w:val="00D055F7"/>
    <w:rsid w:val="00D05827"/>
    <w:rsid w:val="00D059FC"/>
    <w:rsid w:val="00D063A4"/>
    <w:rsid w:val="00D063D3"/>
    <w:rsid w:val="00D0662A"/>
    <w:rsid w:val="00D06D38"/>
    <w:rsid w:val="00D07619"/>
    <w:rsid w:val="00D07A64"/>
    <w:rsid w:val="00D07F81"/>
    <w:rsid w:val="00D102B2"/>
    <w:rsid w:val="00D10458"/>
    <w:rsid w:val="00D10775"/>
    <w:rsid w:val="00D1081D"/>
    <w:rsid w:val="00D109A8"/>
    <w:rsid w:val="00D10A7C"/>
    <w:rsid w:val="00D10C5C"/>
    <w:rsid w:val="00D111C9"/>
    <w:rsid w:val="00D1165A"/>
    <w:rsid w:val="00D1165C"/>
    <w:rsid w:val="00D1198A"/>
    <w:rsid w:val="00D11E42"/>
    <w:rsid w:val="00D12757"/>
    <w:rsid w:val="00D13268"/>
    <w:rsid w:val="00D1381F"/>
    <w:rsid w:val="00D13DE7"/>
    <w:rsid w:val="00D14D5F"/>
    <w:rsid w:val="00D155D1"/>
    <w:rsid w:val="00D16D5F"/>
    <w:rsid w:val="00D170CF"/>
    <w:rsid w:val="00D1780C"/>
    <w:rsid w:val="00D17999"/>
    <w:rsid w:val="00D17EAE"/>
    <w:rsid w:val="00D2054D"/>
    <w:rsid w:val="00D205DD"/>
    <w:rsid w:val="00D20E43"/>
    <w:rsid w:val="00D20F52"/>
    <w:rsid w:val="00D2104F"/>
    <w:rsid w:val="00D21141"/>
    <w:rsid w:val="00D211C7"/>
    <w:rsid w:val="00D216FD"/>
    <w:rsid w:val="00D222CA"/>
    <w:rsid w:val="00D22682"/>
    <w:rsid w:val="00D23415"/>
    <w:rsid w:val="00D23572"/>
    <w:rsid w:val="00D23F36"/>
    <w:rsid w:val="00D24E1F"/>
    <w:rsid w:val="00D253DA"/>
    <w:rsid w:val="00D253F8"/>
    <w:rsid w:val="00D254D7"/>
    <w:rsid w:val="00D25B2A"/>
    <w:rsid w:val="00D25F6E"/>
    <w:rsid w:val="00D2638A"/>
    <w:rsid w:val="00D26528"/>
    <w:rsid w:val="00D269B5"/>
    <w:rsid w:val="00D30197"/>
    <w:rsid w:val="00D306CA"/>
    <w:rsid w:val="00D30ABC"/>
    <w:rsid w:val="00D30C6D"/>
    <w:rsid w:val="00D316C4"/>
    <w:rsid w:val="00D31784"/>
    <w:rsid w:val="00D31925"/>
    <w:rsid w:val="00D31A9E"/>
    <w:rsid w:val="00D32133"/>
    <w:rsid w:val="00D322C6"/>
    <w:rsid w:val="00D322DA"/>
    <w:rsid w:val="00D325D4"/>
    <w:rsid w:val="00D32F77"/>
    <w:rsid w:val="00D3328D"/>
    <w:rsid w:val="00D336A9"/>
    <w:rsid w:val="00D341F0"/>
    <w:rsid w:val="00D341FF"/>
    <w:rsid w:val="00D34E58"/>
    <w:rsid w:val="00D34F08"/>
    <w:rsid w:val="00D35353"/>
    <w:rsid w:val="00D353F6"/>
    <w:rsid w:val="00D3567C"/>
    <w:rsid w:val="00D35A43"/>
    <w:rsid w:val="00D36191"/>
    <w:rsid w:val="00D36B62"/>
    <w:rsid w:val="00D378A6"/>
    <w:rsid w:val="00D37CBF"/>
    <w:rsid w:val="00D401CA"/>
    <w:rsid w:val="00D403EE"/>
    <w:rsid w:val="00D40716"/>
    <w:rsid w:val="00D40762"/>
    <w:rsid w:val="00D40A2E"/>
    <w:rsid w:val="00D4128E"/>
    <w:rsid w:val="00D41501"/>
    <w:rsid w:val="00D41A13"/>
    <w:rsid w:val="00D4246D"/>
    <w:rsid w:val="00D425C4"/>
    <w:rsid w:val="00D428B7"/>
    <w:rsid w:val="00D428DD"/>
    <w:rsid w:val="00D43222"/>
    <w:rsid w:val="00D4343E"/>
    <w:rsid w:val="00D4347D"/>
    <w:rsid w:val="00D43544"/>
    <w:rsid w:val="00D435BD"/>
    <w:rsid w:val="00D43846"/>
    <w:rsid w:val="00D43B54"/>
    <w:rsid w:val="00D44B1A"/>
    <w:rsid w:val="00D44E1F"/>
    <w:rsid w:val="00D460B3"/>
    <w:rsid w:val="00D46AF3"/>
    <w:rsid w:val="00D46F1B"/>
    <w:rsid w:val="00D471CC"/>
    <w:rsid w:val="00D47272"/>
    <w:rsid w:val="00D506A9"/>
    <w:rsid w:val="00D50749"/>
    <w:rsid w:val="00D50912"/>
    <w:rsid w:val="00D51556"/>
    <w:rsid w:val="00D5190F"/>
    <w:rsid w:val="00D51B02"/>
    <w:rsid w:val="00D51B12"/>
    <w:rsid w:val="00D51BC5"/>
    <w:rsid w:val="00D51F38"/>
    <w:rsid w:val="00D532AD"/>
    <w:rsid w:val="00D541FA"/>
    <w:rsid w:val="00D54546"/>
    <w:rsid w:val="00D54ABD"/>
    <w:rsid w:val="00D54BE5"/>
    <w:rsid w:val="00D54DA9"/>
    <w:rsid w:val="00D552ED"/>
    <w:rsid w:val="00D557D7"/>
    <w:rsid w:val="00D5595E"/>
    <w:rsid w:val="00D55ADD"/>
    <w:rsid w:val="00D55B62"/>
    <w:rsid w:val="00D55F12"/>
    <w:rsid w:val="00D56100"/>
    <w:rsid w:val="00D56748"/>
    <w:rsid w:val="00D568D1"/>
    <w:rsid w:val="00D57255"/>
    <w:rsid w:val="00D57307"/>
    <w:rsid w:val="00D5731A"/>
    <w:rsid w:val="00D57909"/>
    <w:rsid w:val="00D57C1C"/>
    <w:rsid w:val="00D57E85"/>
    <w:rsid w:val="00D608B3"/>
    <w:rsid w:val="00D60992"/>
    <w:rsid w:val="00D60CC5"/>
    <w:rsid w:val="00D60F4D"/>
    <w:rsid w:val="00D610EC"/>
    <w:rsid w:val="00D61451"/>
    <w:rsid w:val="00D617E8"/>
    <w:rsid w:val="00D6192A"/>
    <w:rsid w:val="00D62573"/>
    <w:rsid w:val="00D6270D"/>
    <w:rsid w:val="00D63160"/>
    <w:rsid w:val="00D634B2"/>
    <w:rsid w:val="00D6560E"/>
    <w:rsid w:val="00D660E6"/>
    <w:rsid w:val="00D6614D"/>
    <w:rsid w:val="00D6614F"/>
    <w:rsid w:val="00D661D7"/>
    <w:rsid w:val="00D66930"/>
    <w:rsid w:val="00D66A4D"/>
    <w:rsid w:val="00D66FAB"/>
    <w:rsid w:val="00D6775D"/>
    <w:rsid w:val="00D67801"/>
    <w:rsid w:val="00D6786E"/>
    <w:rsid w:val="00D67A40"/>
    <w:rsid w:val="00D67A42"/>
    <w:rsid w:val="00D67A82"/>
    <w:rsid w:val="00D7018D"/>
    <w:rsid w:val="00D7078E"/>
    <w:rsid w:val="00D70A98"/>
    <w:rsid w:val="00D70BE1"/>
    <w:rsid w:val="00D728EF"/>
    <w:rsid w:val="00D73380"/>
    <w:rsid w:val="00D7375A"/>
    <w:rsid w:val="00D74208"/>
    <w:rsid w:val="00D744E8"/>
    <w:rsid w:val="00D748ED"/>
    <w:rsid w:val="00D74AE3"/>
    <w:rsid w:val="00D74F1F"/>
    <w:rsid w:val="00D751AC"/>
    <w:rsid w:val="00D761AA"/>
    <w:rsid w:val="00D762F2"/>
    <w:rsid w:val="00D76432"/>
    <w:rsid w:val="00D76694"/>
    <w:rsid w:val="00D76A79"/>
    <w:rsid w:val="00D77126"/>
    <w:rsid w:val="00D77742"/>
    <w:rsid w:val="00D77C40"/>
    <w:rsid w:val="00D8129F"/>
    <w:rsid w:val="00D81320"/>
    <w:rsid w:val="00D81760"/>
    <w:rsid w:val="00D818B2"/>
    <w:rsid w:val="00D81C73"/>
    <w:rsid w:val="00D82273"/>
    <w:rsid w:val="00D82847"/>
    <w:rsid w:val="00D829B5"/>
    <w:rsid w:val="00D82F36"/>
    <w:rsid w:val="00D83B02"/>
    <w:rsid w:val="00D83CA8"/>
    <w:rsid w:val="00D83E5A"/>
    <w:rsid w:val="00D844DA"/>
    <w:rsid w:val="00D84967"/>
    <w:rsid w:val="00D84CA0"/>
    <w:rsid w:val="00D8502E"/>
    <w:rsid w:val="00D85125"/>
    <w:rsid w:val="00D85B23"/>
    <w:rsid w:val="00D86601"/>
    <w:rsid w:val="00D86764"/>
    <w:rsid w:val="00D86A81"/>
    <w:rsid w:val="00D86F73"/>
    <w:rsid w:val="00D87706"/>
    <w:rsid w:val="00D8779C"/>
    <w:rsid w:val="00D900F9"/>
    <w:rsid w:val="00D90197"/>
    <w:rsid w:val="00D90245"/>
    <w:rsid w:val="00D90585"/>
    <w:rsid w:val="00D90E5E"/>
    <w:rsid w:val="00D90E93"/>
    <w:rsid w:val="00D90F7A"/>
    <w:rsid w:val="00D91253"/>
    <w:rsid w:val="00D912A5"/>
    <w:rsid w:val="00D916D8"/>
    <w:rsid w:val="00D91FFD"/>
    <w:rsid w:val="00D9268F"/>
    <w:rsid w:val="00D9353E"/>
    <w:rsid w:val="00D935F2"/>
    <w:rsid w:val="00D93735"/>
    <w:rsid w:val="00D93C14"/>
    <w:rsid w:val="00D93E2F"/>
    <w:rsid w:val="00D93EF4"/>
    <w:rsid w:val="00D94201"/>
    <w:rsid w:val="00D94365"/>
    <w:rsid w:val="00D943F8"/>
    <w:rsid w:val="00D94532"/>
    <w:rsid w:val="00D945F6"/>
    <w:rsid w:val="00D94752"/>
    <w:rsid w:val="00D948B9"/>
    <w:rsid w:val="00D948D8"/>
    <w:rsid w:val="00D94AD2"/>
    <w:rsid w:val="00D95243"/>
    <w:rsid w:val="00D952D5"/>
    <w:rsid w:val="00D95560"/>
    <w:rsid w:val="00D95884"/>
    <w:rsid w:val="00D9633B"/>
    <w:rsid w:val="00D96FC4"/>
    <w:rsid w:val="00D9748F"/>
    <w:rsid w:val="00D9761D"/>
    <w:rsid w:val="00D97641"/>
    <w:rsid w:val="00D97985"/>
    <w:rsid w:val="00DA0121"/>
    <w:rsid w:val="00DA0123"/>
    <w:rsid w:val="00DA0531"/>
    <w:rsid w:val="00DA0972"/>
    <w:rsid w:val="00DA0A23"/>
    <w:rsid w:val="00DA0B22"/>
    <w:rsid w:val="00DA0C65"/>
    <w:rsid w:val="00DA0D82"/>
    <w:rsid w:val="00DA14BD"/>
    <w:rsid w:val="00DA1778"/>
    <w:rsid w:val="00DA1869"/>
    <w:rsid w:val="00DA2123"/>
    <w:rsid w:val="00DA2231"/>
    <w:rsid w:val="00DA32F5"/>
    <w:rsid w:val="00DA3469"/>
    <w:rsid w:val="00DA36FC"/>
    <w:rsid w:val="00DA3BDB"/>
    <w:rsid w:val="00DA3D48"/>
    <w:rsid w:val="00DA45A4"/>
    <w:rsid w:val="00DA48B0"/>
    <w:rsid w:val="00DA525D"/>
    <w:rsid w:val="00DA597D"/>
    <w:rsid w:val="00DA5CA5"/>
    <w:rsid w:val="00DA6164"/>
    <w:rsid w:val="00DA674C"/>
    <w:rsid w:val="00DA6B59"/>
    <w:rsid w:val="00DA6DDA"/>
    <w:rsid w:val="00DA705F"/>
    <w:rsid w:val="00DA7126"/>
    <w:rsid w:val="00DA715D"/>
    <w:rsid w:val="00DA734C"/>
    <w:rsid w:val="00DA7352"/>
    <w:rsid w:val="00DA7556"/>
    <w:rsid w:val="00DA7B12"/>
    <w:rsid w:val="00DB0135"/>
    <w:rsid w:val="00DB015B"/>
    <w:rsid w:val="00DB0620"/>
    <w:rsid w:val="00DB129E"/>
    <w:rsid w:val="00DB1C45"/>
    <w:rsid w:val="00DB1CD8"/>
    <w:rsid w:val="00DB286F"/>
    <w:rsid w:val="00DB2907"/>
    <w:rsid w:val="00DB29FB"/>
    <w:rsid w:val="00DB2A27"/>
    <w:rsid w:val="00DB2BB5"/>
    <w:rsid w:val="00DB2CB7"/>
    <w:rsid w:val="00DB30A9"/>
    <w:rsid w:val="00DB33F5"/>
    <w:rsid w:val="00DB3573"/>
    <w:rsid w:val="00DB3B8C"/>
    <w:rsid w:val="00DB4895"/>
    <w:rsid w:val="00DB4A45"/>
    <w:rsid w:val="00DB4A6D"/>
    <w:rsid w:val="00DB5253"/>
    <w:rsid w:val="00DB57EF"/>
    <w:rsid w:val="00DB5981"/>
    <w:rsid w:val="00DB5C44"/>
    <w:rsid w:val="00DB6220"/>
    <w:rsid w:val="00DB66AB"/>
    <w:rsid w:val="00DB707B"/>
    <w:rsid w:val="00DB71D8"/>
    <w:rsid w:val="00DB7B2E"/>
    <w:rsid w:val="00DB7ED4"/>
    <w:rsid w:val="00DC0CB4"/>
    <w:rsid w:val="00DC0F37"/>
    <w:rsid w:val="00DC0FE5"/>
    <w:rsid w:val="00DC1897"/>
    <w:rsid w:val="00DC192C"/>
    <w:rsid w:val="00DC1963"/>
    <w:rsid w:val="00DC2617"/>
    <w:rsid w:val="00DC2979"/>
    <w:rsid w:val="00DC36A6"/>
    <w:rsid w:val="00DC3D8C"/>
    <w:rsid w:val="00DC3EE2"/>
    <w:rsid w:val="00DC4067"/>
    <w:rsid w:val="00DC4345"/>
    <w:rsid w:val="00DC43DD"/>
    <w:rsid w:val="00DC44CB"/>
    <w:rsid w:val="00DC48F7"/>
    <w:rsid w:val="00DC4E12"/>
    <w:rsid w:val="00DC6302"/>
    <w:rsid w:val="00DC683F"/>
    <w:rsid w:val="00DC6A1C"/>
    <w:rsid w:val="00DC6BC9"/>
    <w:rsid w:val="00DC6E3D"/>
    <w:rsid w:val="00DC73C5"/>
    <w:rsid w:val="00DC78C8"/>
    <w:rsid w:val="00DC7AFF"/>
    <w:rsid w:val="00DC7EFA"/>
    <w:rsid w:val="00DD01B8"/>
    <w:rsid w:val="00DD0257"/>
    <w:rsid w:val="00DD0292"/>
    <w:rsid w:val="00DD1960"/>
    <w:rsid w:val="00DD1998"/>
    <w:rsid w:val="00DD261E"/>
    <w:rsid w:val="00DD2C25"/>
    <w:rsid w:val="00DD2CF2"/>
    <w:rsid w:val="00DD2D21"/>
    <w:rsid w:val="00DD3B08"/>
    <w:rsid w:val="00DD3D85"/>
    <w:rsid w:val="00DD4276"/>
    <w:rsid w:val="00DD4D3E"/>
    <w:rsid w:val="00DD53AA"/>
    <w:rsid w:val="00DD5454"/>
    <w:rsid w:val="00DD6389"/>
    <w:rsid w:val="00DD67E0"/>
    <w:rsid w:val="00DD6AA1"/>
    <w:rsid w:val="00DD6D34"/>
    <w:rsid w:val="00DD70CF"/>
    <w:rsid w:val="00DD7B5E"/>
    <w:rsid w:val="00DD7EF8"/>
    <w:rsid w:val="00DD7F89"/>
    <w:rsid w:val="00DE0200"/>
    <w:rsid w:val="00DE020E"/>
    <w:rsid w:val="00DE15B6"/>
    <w:rsid w:val="00DE1881"/>
    <w:rsid w:val="00DE1996"/>
    <w:rsid w:val="00DE2669"/>
    <w:rsid w:val="00DE2A2D"/>
    <w:rsid w:val="00DE2EB6"/>
    <w:rsid w:val="00DE2EEB"/>
    <w:rsid w:val="00DE32DA"/>
    <w:rsid w:val="00DE37D6"/>
    <w:rsid w:val="00DE3BDC"/>
    <w:rsid w:val="00DE43A5"/>
    <w:rsid w:val="00DE4A1E"/>
    <w:rsid w:val="00DE4D46"/>
    <w:rsid w:val="00DE4E77"/>
    <w:rsid w:val="00DE4F2B"/>
    <w:rsid w:val="00DE54D0"/>
    <w:rsid w:val="00DE57FB"/>
    <w:rsid w:val="00DE59C8"/>
    <w:rsid w:val="00DE6452"/>
    <w:rsid w:val="00DE6497"/>
    <w:rsid w:val="00DE67F2"/>
    <w:rsid w:val="00DE7348"/>
    <w:rsid w:val="00DE7412"/>
    <w:rsid w:val="00DE79FA"/>
    <w:rsid w:val="00DE7B8B"/>
    <w:rsid w:val="00DE7EBE"/>
    <w:rsid w:val="00DF0B8B"/>
    <w:rsid w:val="00DF10AC"/>
    <w:rsid w:val="00DF1175"/>
    <w:rsid w:val="00DF1223"/>
    <w:rsid w:val="00DF16B7"/>
    <w:rsid w:val="00DF1B2E"/>
    <w:rsid w:val="00DF1C8E"/>
    <w:rsid w:val="00DF209D"/>
    <w:rsid w:val="00DF20B7"/>
    <w:rsid w:val="00DF2435"/>
    <w:rsid w:val="00DF25A9"/>
    <w:rsid w:val="00DF2CBF"/>
    <w:rsid w:val="00DF33AD"/>
    <w:rsid w:val="00DF3481"/>
    <w:rsid w:val="00DF3E31"/>
    <w:rsid w:val="00DF4665"/>
    <w:rsid w:val="00DF4A2B"/>
    <w:rsid w:val="00DF4E8B"/>
    <w:rsid w:val="00DF5265"/>
    <w:rsid w:val="00DF546A"/>
    <w:rsid w:val="00DF54D1"/>
    <w:rsid w:val="00DF55BC"/>
    <w:rsid w:val="00DF56B9"/>
    <w:rsid w:val="00DF5CD4"/>
    <w:rsid w:val="00DF5F1D"/>
    <w:rsid w:val="00DF6880"/>
    <w:rsid w:val="00DF6C5B"/>
    <w:rsid w:val="00DF742B"/>
    <w:rsid w:val="00E000D5"/>
    <w:rsid w:val="00E003B9"/>
    <w:rsid w:val="00E0053E"/>
    <w:rsid w:val="00E0075A"/>
    <w:rsid w:val="00E00940"/>
    <w:rsid w:val="00E00C4F"/>
    <w:rsid w:val="00E01249"/>
    <w:rsid w:val="00E0182A"/>
    <w:rsid w:val="00E02612"/>
    <w:rsid w:val="00E026A2"/>
    <w:rsid w:val="00E02706"/>
    <w:rsid w:val="00E0290B"/>
    <w:rsid w:val="00E02A43"/>
    <w:rsid w:val="00E02A73"/>
    <w:rsid w:val="00E02AB4"/>
    <w:rsid w:val="00E02BF1"/>
    <w:rsid w:val="00E02C13"/>
    <w:rsid w:val="00E02D87"/>
    <w:rsid w:val="00E02E9B"/>
    <w:rsid w:val="00E02E9F"/>
    <w:rsid w:val="00E030FB"/>
    <w:rsid w:val="00E03863"/>
    <w:rsid w:val="00E049ED"/>
    <w:rsid w:val="00E04D10"/>
    <w:rsid w:val="00E0538B"/>
    <w:rsid w:val="00E05CB7"/>
    <w:rsid w:val="00E06061"/>
    <w:rsid w:val="00E06625"/>
    <w:rsid w:val="00E067D5"/>
    <w:rsid w:val="00E068C1"/>
    <w:rsid w:val="00E06A54"/>
    <w:rsid w:val="00E06B80"/>
    <w:rsid w:val="00E06E14"/>
    <w:rsid w:val="00E07503"/>
    <w:rsid w:val="00E0754D"/>
    <w:rsid w:val="00E0758B"/>
    <w:rsid w:val="00E07E0A"/>
    <w:rsid w:val="00E100B2"/>
    <w:rsid w:val="00E10248"/>
    <w:rsid w:val="00E10675"/>
    <w:rsid w:val="00E108FD"/>
    <w:rsid w:val="00E10952"/>
    <w:rsid w:val="00E10B43"/>
    <w:rsid w:val="00E10E06"/>
    <w:rsid w:val="00E10E0D"/>
    <w:rsid w:val="00E10EFF"/>
    <w:rsid w:val="00E11477"/>
    <w:rsid w:val="00E114DE"/>
    <w:rsid w:val="00E116A8"/>
    <w:rsid w:val="00E11E1F"/>
    <w:rsid w:val="00E129D4"/>
    <w:rsid w:val="00E12BED"/>
    <w:rsid w:val="00E12DE7"/>
    <w:rsid w:val="00E13135"/>
    <w:rsid w:val="00E13169"/>
    <w:rsid w:val="00E133CC"/>
    <w:rsid w:val="00E13432"/>
    <w:rsid w:val="00E1378D"/>
    <w:rsid w:val="00E13C02"/>
    <w:rsid w:val="00E13C14"/>
    <w:rsid w:val="00E13D4C"/>
    <w:rsid w:val="00E13DBB"/>
    <w:rsid w:val="00E14485"/>
    <w:rsid w:val="00E149F0"/>
    <w:rsid w:val="00E150FF"/>
    <w:rsid w:val="00E15453"/>
    <w:rsid w:val="00E1559D"/>
    <w:rsid w:val="00E15914"/>
    <w:rsid w:val="00E162CA"/>
    <w:rsid w:val="00E16429"/>
    <w:rsid w:val="00E1685E"/>
    <w:rsid w:val="00E16968"/>
    <w:rsid w:val="00E169CC"/>
    <w:rsid w:val="00E16A95"/>
    <w:rsid w:val="00E17003"/>
    <w:rsid w:val="00E173CC"/>
    <w:rsid w:val="00E17877"/>
    <w:rsid w:val="00E17F40"/>
    <w:rsid w:val="00E20CB7"/>
    <w:rsid w:val="00E210A9"/>
    <w:rsid w:val="00E211C8"/>
    <w:rsid w:val="00E215F4"/>
    <w:rsid w:val="00E21BDD"/>
    <w:rsid w:val="00E21F37"/>
    <w:rsid w:val="00E2228A"/>
    <w:rsid w:val="00E223EB"/>
    <w:rsid w:val="00E225B6"/>
    <w:rsid w:val="00E22D57"/>
    <w:rsid w:val="00E22E04"/>
    <w:rsid w:val="00E242E0"/>
    <w:rsid w:val="00E24D26"/>
    <w:rsid w:val="00E2511A"/>
    <w:rsid w:val="00E253A3"/>
    <w:rsid w:val="00E2546E"/>
    <w:rsid w:val="00E254AA"/>
    <w:rsid w:val="00E26076"/>
    <w:rsid w:val="00E260B3"/>
    <w:rsid w:val="00E26527"/>
    <w:rsid w:val="00E2657B"/>
    <w:rsid w:val="00E26F14"/>
    <w:rsid w:val="00E27609"/>
    <w:rsid w:val="00E27BEC"/>
    <w:rsid w:val="00E301BD"/>
    <w:rsid w:val="00E301ED"/>
    <w:rsid w:val="00E30251"/>
    <w:rsid w:val="00E30423"/>
    <w:rsid w:val="00E30503"/>
    <w:rsid w:val="00E306ED"/>
    <w:rsid w:val="00E308B8"/>
    <w:rsid w:val="00E30CA0"/>
    <w:rsid w:val="00E310D5"/>
    <w:rsid w:val="00E31144"/>
    <w:rsid w:val="00E317DE"/>
    <w:rsid w:val="00E31F04"/>
    <w:rsid w:val="00E31FA7"/>
    <w:rsid w:val="00E32560"/>
    <w:rsid w:val="00E32666"/>
    <w:rsid w:val="00E331AF"/>
    <w:rsid w:val="00E33A01"/>
    <w:rsid w:val="00E3407E"/>
    <w:rsid w:val="00E3436C"/>
    <w:rsid w:val="00E343E7"/>
    <w:rsid w:val="00E34751"/>
    <w:rsid w:val="00E347AF"/>
    <w:rsid w:val="00E34A49"/>
    <w:rsid w:val="00E34B7B"/>
    <w:rsid w:val="00E34D6A"/>
    <w:rsid w:val="00E3523A"/>
    <w:rsid w:val="00E354AC"/>
    <w:rsid w:val="00E35B2B"/>
    <w:rsid w:val="00E3618A"/>
    <w:rsid w:val="00E361A6"/>
    <w:rsid w:val="00E37376"/>
    <w:rsid w:val="00E37DBA"/>
    <w:rsid w:val="00E37E70"/>
    <w:rsid w:val="00E37EDF"/>
    <w:rsid w:val="00E40271"/>
    <w:rsid w:val="00E40440"/>
    <w:rsid w:val="00E40C51"/>
    <w:rsid w:val="00E410ED"/>
    <w:rsid w:val="00E413B6"/>
    <w:rsid w:val="00E413E6"/>
    <w:rsid w:val="00E4144D"/>
    <w:rsid w:val="00E414C8"/>
    <w:rsid w:val="00E4196B"/>
    <w:rsid w:val="00E41B83"/>
    <w:rsid w:val="00E42706"/>
    <w:rsid w:val="00E4278D"/>
    <w:rsid w:val="00E42815"/>
    <w:rsid w:val="00E43C92"/>
    <w:rsid w:val="00E44BF3"/>
    <w:rsid w:val="00E44EFE"/>
    <w:rsid w:val="00E44FA1"/>
    <w:rsid w:val="00E45082"/>
    <w:rsid w:val="00E45354"/>
    <w:rsid w:val="00E457C9"/>
    <w:rsid w:val="00E45D6A"/>
    <w:rsid w:val="00E460D4"/>
    <w:rsid w:val="00E4615B"/>
    <w:rsid w:val="00E462AD"/>
    <w:rsid w:val="00E4668A"/>
    <w:rsid w:val="00E46F19"/>
    <w:rsid w:val="00E470F1"/>
    <w:rsid w:val="00E472E3"/>
    <w:rsid w:val="00E4791E"/>
    <w:rsid w:val="00E479A8"/>
    <w:rsid w:val="00E47C30"/>
    <w:rsid w:val="00E47E55"/>
    <w:rsid w:val="00E50000"/>
    <w:rsid w:val="00E50334"/>
    <w:rsid w:val="00E505EC"/>
    <w:rsid w:val="00E50B3C"/>
    <w:rsid w:val="00E5142E"/>
    <w:rsid w:val="00E5175B"/>
    <w:rsid w:val="00E5220A"/>
    <w:rsid w:val="00E52DBB"/>
    <w:rsid w:val="00E53365"/>
    <w:rsid w:val="00E539B4"/>
    <w:rsid w:val="00E53C4F"/>
    <w:rsid w:val="00E53D6F"/>
    <w:rsid w:val="00E54163"/>
    <w:rsid w:val="00E542A1"/>
    <w:rsid w:val="00E5479A"/>
    <w:rsid w:val="00E54CE6"/>
    <w:rsid w:val="00E550F9"/>
    <w:rsid w:val="00E55FEA"/>
    <w:rsid w:val="00E562A4"/>
    <w:rsid w:val="00E562BB"/>
    <w:rsid w:val="00E56A1E"/>
    <w:rsid w:val="00E56FDD"/>
    <w:rsid w:val="00E57609"/>
    <w:rsid w:val="00E57707"/>
    <w:rsid w:val="00E57831"/>
    <w:rsid w:val="00E57A8B"/>
    <w:rsid w:val="00E57E0F"/>
    <w:rsid w:val="00E57E3E"/>
    <w:rsid w:val="00E57F13"/>
    <w:rsid w:val="00E57F36"/>
    <w:rsid w:val="00E605C6"/>
    <w:rsid w:val="00E60AA3"/>
    <w:rsid w:val="00E60E03"/>
    <w:rsid w:val="00E6180D"/>
    <w:rsid w:val="00E619FF"/>
    <w:rsid w:val="00E61C3F"/>
    <w:rsid w:val="00E62204"/>
    <w:rsid w:val="00E629FC"/>
    <w:rsid w:val="00E62A2F"/>
    <w:rsid w:val="00E62A47"/>
    <w:rsid w:val="00E62B50"/>
    <w:rsid w:val="00E62B82"/>
    <w:rsid w:val="00E63A7E"/>
    <w:rsid w:val="00E63A83"/>
    <w:rsid w:val="00E63CF8"/>
    <w:rsid w:val="00E640B3"/>
    <w:rsid w:val="00E6421C"/>
    <w:rsid w:val="00E648B0"/>
    <w:rsid w:val="00E64979"/>
    <w:rsid w:val="00E652B9"/>
    <w:rsid w:val="00E6544B"/>
    <w:rsid w:val="00E65E28"/>
    <w:rsid w:val="00E65FBC"/>
    <w:rsid w:val="00E66922"/>
    <w:rsid w:val="00E67629"/>
    <w:rsid w:val="00E70101"/>
    <w:rsid w:val="00E70305"/>
    <w:rsid w:val="00E709E2"/>
    <w:rsid w:val="00E70A62"/>
    <w:rsid w:val="00E70BC4"/>
    <w:rsid w:val="00E7109D"/>
    <w:rsid w:val="00E7135C"/>
    <w:rsid w:val="00E71B11"/>
    <w:rsid w:val="00E71C9F"/>
    <w:rsid w:val="00E71E0D"/>
    <w:rsid w:val="00E720A7"/>
    <w:rsid w:val="00E72645"/>
    <w:rsid w:val="00E72D85"/>
    <w:rsid w:val="00E73602"/>
    <w:rsid w:val="00E738E8"/>
    <w:rsid w:val="00E73B02"/>
    <w:rsid w:val="00E73BFE"/>
    <w:rsid w:val="00E73ED3"/>
    <w:rsid w:val="00E74041"/>
    <w:rsid w:val="00E7428E"/>
    <w:rsid w:val="00E74543"/>
    <w:rsid w:val="00E74624"/>
    <w:rsid w:val="00E7511D"/>
    <w:rsid w:val="00E75610"/>
    <w:rsid w:val="00E75617"/>
    <w:rsid w:val="00E7593D"/>
    <w:rsid w:val="00E75B31"/>
    <w:rsid w:val="00E773E7"/>
    <w:rsid w:val="00E778B9"/>
    <w:rsid w:val="00E80899"/>
    <w:rsid w:val="00E816F1"/>
    <w:rsid w:val="00E81CBC"/>
    <w:rsid w:val="00E822FA"/>
    <w:rsid w:val="00E8265F"/>
    <w:rsid w:val="00E82B14"/>
    <w:rsid w:val="00E834E8"/>
    <w:rsid w:val="00E839DB"/>
    <w:rsid w:val="00E83A89"/>
    <w:rsid w:val="00E83AAC"/>
    <w:rsid w:val="00E83EC7"/>
    <w:rsid w:val="00E83FC7"/>
    <w:rsid w:val="00E84A78"/>
    <w:rsid w:val="00E84B59"/>
    <w:rsid w:val="00E859CA"/>
    <w:rsid w:val="00E85A6B"/>
    <w:rsid w:val="00E85D4A"/>
    <w:rsid w:val="00E85EBB"/>
    <w:rsid w:val="00E85EEB"/>
    <w:rsid w:val="00E86FCA"/>
    <w:rsid w:val="00E87D56"/>
    <w:rsid w:val="00E90216"/>
    <w:rsid w:val="00E9056F"/>
    <w:rsid w:val="00E908DD"/>
    <w:rsid w:val="00E9096F"/>
    <w:rsid w:val="00E90AD0"/>
    <w:rsid w:val="00E90DFC"/>
    <w:rsid w:val="00E90F44"/>
    <w:rsid w:val="00E9104F"/>
    <w:rsid w:val="00E91517"/>
    <w:rsid w:val="00E91F99"/>
    <w:rsid w:val="00E92105"/>
    <w:rsid w:val="00E922ED"/>
    <w:rsid w:val="00E92D44"/>
    <w:rsid w:val="00E92E29"/>
    <w:rsid w:val="00E9320F"/>
    <w:rsid w:val="00E93393"/>
    <w:rsid w:val="00E9380D"/>
    <w:rsid w:val="00E9399E"/>
    <w:rsid w:val="00E93A24"/>
    <w:rsid w:val="00E93CDF"/>
    <w:rsid w:val="00E94D52"/>
    <w:rsid w:val="00E94F9F"/>
    <w:rsid w:val="00E9504E"/>
    <w:rsid w:val="00E95497"/>
    <w:rsid w:val="00E95BE7"/>
    <w:rsid w:val="00E95C05"/>
    <w:rsid w:val="00E960E3"/>
    <w:rsid w:val="00E962F5"/>
    <w:rsid w:val="00E966D2"/>
    <w:rsid w:val="00E96E5E"/>
    <w:rsid w:val="00E978F4"/>
    <w:rsid w:val="00EA00DD"/>
    <w:rsid w:val="00EA08D5"/>
    <w:rsid w:val="00EA0C80"/>
    <w:rsid w:val="00EA0DF8"/>
    <w:rsid w:val="00EA12AE"/>
    <w:rsid w:val="00EA187E"/>
    <w:rsid w:val="00EA1CFE"/>
    <w:rsid w:val="00EA224D"/>
    <w:rsid w:val="00EA2542"/>
    <w:rsid w:val="00EA2698"/>
    <w:rsid w:val="00EA2731"/>
    <w:rsid w:val="00EA2AF4"/>
    <w:rsid w:val="00EA2E89"/>
    <w:rsid w:val="00EA315F"/>
    <w:rsid w:val="00EA370E"/>
    <w:rsid w:val="00EA3F8A"/>
    <w:rsid w:val="00EA44A3"/>
    <w:rsid w:val="00EA4DF9"/>
    <w:rsid w:val="00EA549B"/>
    <w:rsid w:val="00EA5678"/>
    <w:rsid w:val="00EA5AC1"/>
    <w:rsid w:val="00EA5FB5"/>
    <w:rsid w:val="00EA698D"/>
    <w:rsid w:val="00EA6BE9"/>
    <w:rsid w:val="00EA766C"/>
    <w:rsid w:val="00EA7736"/>
    <w:rsid w:val="00EB0C2B"/>
    <w:rsid w:val="00EB0FAE"/>
    <w:rsid w:val="00EB12C8"/>
    <w:rsid w:val="00EB1810"/>
    <w:rsid w:val="00EB1A4C"/>
    <w:rsid w:val="00EB1CF9"/>
    <w:rsid w:val="00EB2142"/>
    <w:rsid w:val="00EB24BA"/>
    <w:rsid w:val="00EB257C"/>
    <w:rsid w:val="00EB2D5C"/>
    <w:rsid w:val="00EB2D6D"/>
    <w:rsid w:val="00EB2F13"/>
    <w:rsid w:val="00EB33D3"/>
    <w:rsid w:val="00EB3F48"/>
    <w:rsid w:val="00EB40ED"/>
    <w:rsid w:val="00EB4397"/>
    <w:rsid w:val="00EB4CD0"/>
    <w:rsid w:val="00EB4E8F"/>
    <w:rsid w:val="00EB5ED4"/>
    <w:rsid w:val="00EB634C"/>
    <w:rsid w:val="00EB65CB"/>
    <w:rsid w:val="00EB678D"/>
    <w:rsid w:val="00EB6C54"/>
    <w:rsid w:val="00EB6D82"/>
    <w:rsid w:val="00EB6DF6"/>
    <w:rsid w:val="00EB6FD5"/>
    <w:rsid w:val="00EB704C"/>
    <w:rsid w:val="00EB71A1"/>
    <w:rsid w:val="00EB76B5"/>
    <w:rsid w:val="00EB77CB"/>
    <w:rsid w:val="00EB78D5"/>
    <w:rsid w:val="00EB7FDF"/>
    <w:rsid w:val="00EB7FF7"/>
    <w:rsid w:val="00EC0091"/>
    <w:rsid w:val="00EC00BF"/>
    <w:rsid w:val="00EC01D1"/>
    <w:rsid w:val="00EC04C7"/>
    <w:rsid w:val="00EC06EB"/>
    <w:rsid w:val="00EC12FD"/>
    <w:rsid w:val="00EC1ADD"/>
    <w:rsid w:val="00EC1C63"/>
    <w:rsid w:val="00EC30E5"/>
    <w:rsid w:val="00EC3186"/>
    <w:rsid w:val="00EC3929"/>
    <w:rsid w:val="00EC3A36"/>
    <w:rsid w:val="00EC3CE0"/>
    <w:rsid w:val="00EC3F6B"/>
    <w:rsid w:val="00EC4155"/>
    <w:rsid w:val="00EC41E2"/>
    <w:rsid w:val="00EC471A"/>
    <w:rsid w:val="00EC483F"/>
    <w:rsid w:val="00EC4AAD"/>
    <w:rsid w:val="00EC510F"/>
    <w:rsid w:val="00EC5331"/>
    <w:rsid w:val="00EC54FC"/>
    <w:rsid w:val="00EC5E8B"/>
    <w:rsid w:val="00EC690E"/>
    <w:rsid w:val="00EC69F8"/>
    <w:rsid w:val="00EC6CA6"/>
    <w:rsid w:val="00EC73C2"/>
    <w:rsid w:val="00EC7695"/>
    <w:rsid w:val="00EC777A"/>
    <w:rsid w:val="00EC78F4"/>
    <w:rsid w:val="00EC7A30"/>
    <w:rsid w:val="00EC7D12"/>
    <w:rsid w:val="00EC7FF3"/>
    <w:rsid w:val="00ED0031"/>
    <w:rsid w:val="00ED0181"/>
    <w:rsid w:val="00ED02DE"/>
    <w:rsid w:val="00ED0936"/>
    <w:rsid w:val="00ED16EB"/>
    <w:rsid w:val="00ED18C6"/>
    <w:rsid w:val="00ED197D"/>
    <w:rsid w:val="00ED1DE7"/>
    <w:rsid w:val="00ED1F6F"/>
    <w:rsid w:val="00ED2119"/>
    <w:rsid w:val="00ED25F6"/>
    <w:rsid w:val="00ED28CE"/>
    <w:rsid w:val="00ED2FF8"/>
    <w:rsid w:val="00ED313D"/>
    <w:rsid w:val="00ED3621"/>
    <w:rsid w:val="00ED36BA"/>
    <w:rsid w:val="00ED37E2"/>
    <w:rsid w:val="00ED4744"/>
    <w:rsid w:val="00ED4983"/>
    <w:rsid w:val="00ED4D04"/>
    <w:rsid w:val="00ED4D17"/>
    <w:rsid w:val="00ED51E0"/>
    <w:rsid w:val="00ED5895"/>
    <w:rsid w:val="00ED5E3A"/>
    <w:rsid w:val="00ED62FF"/>
    <w:rsid w:val="00ED64C0"/>
    <w:rsid w:val="00ED654B"/>
    <w:rsid w:val="00ED6728"/>
    <w:rsid w:val="00ED69C2"/>
    <w:rsid w:val="00ED6AC9"/>
    <w:rsid w:val="00ED70B9"/>
    <w:rsid w:val="00ED764C"/>
    <w:rsid w:val="00ED7847"/>
    <w:rsid w:val="00ED7BF9"/>
    <w:rsid w:val="00ED7DE7"/>
    <w:rsid w:val="00ED7F7E"/>
    <w:rsid w:val="00EE0A9C"/>
    <w:rsid w:val="00EE1005"/>
    <w:rsid w:val="00EE1B2E"/>
    <w:rsid w:val="00EE222E"/>
    <w:rsid w:val="00EE2583"/>
    <w:rsid w:val="00EE25CE"/>
    <w:rsid w:val="00EE2B6E"/>
    <w:rsid w:val="00EE2BF7"/>
    <w:rsid w:val="00EE3039"/>
    <w:rsid w:val="00EE31F7"/>
    <w:rsid w:val="00EE3ACC"/>
    <w:rsid w:val="00EE4025"/>
    <w:rsid w:val="00EE4E11"/>
    <w:rsid w:val="00EE511F"/>
    <w:rsid w:val="00EE52AB"/>
    <w:rsid w:val="00EE5672"/>
    <w:rsid w:val="00EE630E"/>
    <w:rsid w:val="00EE7112"/>
    <w:rsid w:val="00EE747F"/>
    <w:rsid w:val="00EE74DF"/>
    <w:rsid w:val="00EE7779"/>
    <w:rsid w:val="00EF054E"/>
    <w:rsid w:val="00EF070D"/>
    <w:rsid w:val="00EF0861"/>
    <w:rsid w:val="00EF09F4"/>
    <w:rsid w:val="00EF11F8"/>
    <w:rsid w:val="00EF1383"/>
    <w:rsid w:val="00EF1B9E"/>
    <w:rsid w:val="00EF1C51"/>
    <w:rsid w:val="00EF1D7F"/>
    <w:rsid w:val="00EF1E33"/>
    <w:rsid w:val="00EF211D"/>
    <w:rsid w:val="00EF218F"/>
    <w:rsid w:val="00EF2802"/>
    <w:rsid w:val="00EF2D8F"/>
    <w:rsid w:val="00EF303C"/>
    <w:rsid w:val="00EF304F"/>
    <w:rsid w:val="00EF3261"/>
    <w:rsid w:val="00EF32AD"/>
    <w:rsid w:val="00EF3AB6"/>
    <w:rsid w:val="00EF466D"/>
    <w:rsid w:val="00EF46BB"/>
    <w:rsid w:val="00EF4B3B"/>
    <w:rsid w:val="00EF4D30"/>
    <w:rsid w:val="00EF56AD"/>
    <w:rsid w:val="00EF57A7"/>
    <w:rsid w:val="00EF689C"/>
    <w:rsid w:val="00EF68C7"/>
    <w:rsid w:val="00EF6AF8"/>
    <w:rsid w:val="00EF6CF9"/>
    <w:rsid w:val="00EF7279"/>
    <w:rsid w:val="00EF7712"/>
    <w:rsid w:val="00EF7D7F"/>
    <w:rsid w:val="00EF7D8A"/>
    <w:rsid w:val="00F007EC"/>
    <w:rsid w:val="00F0096E"/>
    <w:rsid w:val="00F00AEE"/>
    <w:rsid w:val="00F014AB"/>
    <w:rsid w:val="00F01719"/>
    <w:rsid w:val="00F0178D"/>
    <w:rsid w:val="00F01CF1"/>
    <w:rsid w:val="00F01DB1"/>
    <w:rsid w:val="00F01FEF"/>
    <w:rsid w:val="00F0222D"/>
    <w:rsid w:val="00F02297"/>
    <w:rsid w:val="00F024D2"/>
    <w:rsid w:val="00F02519"/>
    <w:rsid w:val="00F025B6"/>
    <w:rsid w:val="00F025BC"/>
    <w:rsid w:val="00F029A5"/>
    <w:rsid w:val="00F02E02"/>
    <w:rsid w:val="00F035CF"/>
    <w:rsid w:val="00F038A0"/>
    <w:rsid w:val="00F03AF4"/>
    <w:rsid w:val="00F03F1A"/>
    <w:rsid w:val="00F045E7"/>
    <w:rsid w:val="00F04727"/>
    <w:rsid w:val="00F04862"/>
    <w:rsid w:val="00F05476"/>
    <w:rsid w:val="00F0574D"/>
    <w:rsid w:val="00F05BC5"/>
    <w:rsid w:val="00F05D64"/>
    <w:rsid w:val="00F05D7C"/>
    <w:rsid w:val="00F06367"/>
    <w:rsid w:val="00F063CB"/>
    <w:rsid w:val="00F0656F"/>
    <w:rsid w:val="00F068A0"/>
    <w:rsid w:val="00F069E8"/>
    <w:rsid w:val="00F06B98"/>
    <w:rsid w:val="00F06CA4"/>
    <w:rsid w:val="00F072C5"/>
    <w:rsid w:val="00F07760"/>
    <w:rsid w:val="00F07826"/>
    <w:rsid w:val="00F07869"/>
    <w:rsid w:val="00F079B6"/>
    <w:rsid w:val="00F103E1"/>
    <w:rsid w:val="00F1060A"/>
    <w:rsid w:val="00F107F7"/>
    <w:rsid w:val="00F108B4"/>
    <w:rsid w:val="00F10E64"/>
    <w:rsid w:val="00F11606"/>
    <w:rsid w:val="00F117F7"/>
    <w:rsid w:val="00F124A4"/>
    <w:rsid w:val="00F1262A"/>
    <w:rsid w:val="00F13328"/>
    <w:rsid w:val="00F136DF"/>
    <w:rsid w:val="00F13B9F"/>
    <w:rsid w:val="00F13C67"/>
    <w:rsid w:val="00F13DBF"/>
    <w:rsid w:val="00F14ADC"/>
    <w:rsid w:val="00F14AFD"/>
    <w:rsid w:val="00F14B1F"/>
    <w:rsid w:val="00F14FCB"/>
    <w:rsid w:val="00F15677"/>
    <w:rsid w:val="00F15978"/>
    <w:rsid w:val="00F15B61"/>
    <w:rsid w:val="00F15BA5"/>
    <w:rsid w:val="00F16174"/>
    <w:rsid w:val="00F170FF"/>
    <w:rsid w:val="00F17591"/>
    <w:rsid w:val="00F1764B"/>
    <w:rsid w:val="00F17E78"/>
    <w:rsid w:val="00F17EEE"/>
    <w:rsid w:val="00F201BE"/>
    <w:rsid w:val="00F20211"/>
    <w:rsid w:val="00F205D5"/>
    <w:rsid w:val="00F20614"/>
    <w:rsid w:val="00F206C2"/>
    <w:rsid w:val="00F208E5"/>
    <w:rsid w:val="00F2184C"/>
    <w:rsid w:val="00F219B7"/>
    <w:rsid w:val="00F223AC"/>
    <w:rsid w:val="00F227D8"/>
    <w:rsid w:val="00F2349A"/>
    <w:rsid w:val="00F2379A"/>
    <w:rsid w:val="00F239BE"/>
    <w:rsid w:val="00F23A09"/>
    <w:rsid w:val="00F23B10"/>
    <w:rsid w:val="00F23EFF"/>
    <w:rsid w:val="00F24145"/>
    <w:rsid w:val="00F245B0"/>
    <w:rsid w:val="00F250BF"/>
    <w:rsid w:val="00F25690"/>
    <w:rsid w:val="00F25B46"/>
    <w:rsid w:val="00F25C1C"/>
    <w:rsid w:val="00F25D46"/>
    <w:rsid w:val="00F25E08"/>
    <w:rsid w:val="00F25FEB"/>
    <w:rsid w:val="00F267DA"/>
    <w:rsid w:val="00F26E54"/>
    <w:rsid w:val="00F26EBE"/>
    <w:rsid w:val="00F27640"/>
    <w:rsid w:val="00F27CB6"/>
    <w:rsid w:val="00F3029D"/>
    <w:rsid w:val="00F30A66"/>
    <w:rsid w:val="00F30D1F"/>
    <w:rsid w:val="00F31030"/>
    <w:rsid w:val="00F31825"/>
    <w:rsid w:val="00F31D44"/>
    <w:rsid w:val="00F31F6E"/>
    <w:rsid w:val="00F321F8"/>
    <w:rsid w:val="00F328D0"/>
    <w:rsid w:val="00F32FF0"/>
    <w:rsid w:val="00F334CD"/>
    <w:rsid w:val="00F33B76"/>
    <w:rsid w:val="00F34628"/>
    <w:rsid w:val="00F34838"/>
    <w:rsid w:val="00F34CF5"/>
    <w:rsid w:val="00F34EEB"/>
    <w:rsid w:val="00F35C35"/>
    <w:rsid w:val="00F360A5"/>
    <w:rsid w:val="00F36659"/>
    <w:rsid w:val="00F3679B"/>
    <w:rsid w:val="00F36AC4"/>
    <w:rsid w:val="00F373ED"/>
    <w:rsid w:val="00F37C81"/>
    <w:rsid w:val="00F37D9F"/>
    <w:rsid w:val="00F41938"/>
    <w:rsid w:val="00F41A4C"/>
    <w:rsid w:val="00F41FD0"/>
    <w:rsid w:val="00F42044"/>
    <w:rsid w:val="00F424C0"/>
    <w:rsid w:val="00F424E7"/>
    <w:rsid w:val="00F42FA8"/>
    <w:rsid w:val="00F430D0"/>
    <w:rsid w:val="00F43424"/>
    <w:rsid w:val="00F43886"/>
    <w:rsid w:val="00F43B85"/>
    <w:rsid w:val="00F443B9"/>
    <w:rsid w:val="00F44400"/>
    <w:rsid w:val="00F447A7"/>
    <w:rsid w:val="00F44925"/>
    <w:rsid w:val="00F44980"/>
    <w:rsid w:val="00F44A33"/>
    <w:rsid w:val="00F45417"/>
    <w:rsid w:val="00F455CD"/>
    <w:rsid w:val="00F45841"/>
    <w:rsid w:val="00F45C17"/>
    <w:rsid w:val="00F45D50"/>
    <w:rsid w:val="00F47116"/>
    <w:rsid w:val="00F473A0"/>
    <w:rsid w:val="00F473BE"/>
    <w:rsid w:val="00F473DB"/>
    <w:rsid w:val="00F47797"/>
    <w:rsid w:val="00F477AA"/>
    <w:rsid w:val="00F47A8F"/>
    <w:rsid w:val="00F501B3"/>
    <w:rsid w:val="00F5040C"/>
    <w:rsid w:val="00F5086E"/>
    <w:rsid w:val="00F5119A"/>
    <w:rsid w:val="00F514F2"/>
    <w:rsid w:val="00F518BF"/>
    <w:rsid w:val="00F519A4"/>
    <w:rsid w:val="00F51C0C"/>
    <w:rsid w:val="00F51D20"/>
    <w:rsid w:val="00F51E69"/>
    <w:rsid w:val="00F520E5"/>
    <w:rsid w:val="00F525F8"/>
    <w:rsid w:val="00F52A84"/>
    <w:rsid w:val="00F52C5C"/>
    <w:rsid w:val="00F52D44"/>
    <w:rsid w:val="00F53ACE"/>
    <w:rsid w:val="00F53EBD"/>
    <w:rsid w:val="00F54023"/>
    <w:rsid w:val="00F542A2"/>
    <w:rsid w:val="00F55241"/>
    <w:rsid w:val="00F562A0"/>
    <w:rsid w:val="00F56333"/>
    <w:rsid w:val="00F567F9"/>
    <w:rsid w:val="00F5695A"/>
    <w:rsid w:val="00F56EB8"/>
    <w:rsid w:val="00F5774A"/>
    <w:rsid w:val="00F57886"/>
    <w:rsid w:val="00F57FA1"/>
    <w:rsid w:val="00F60221"/>
    <w:rsid w:val="00F6093A"/>
    <w:rsid w:val="00F60E60"/>
    <w:rsid w:val="00F60F98"/>
    <w:rsid w:val="00F61896"/>
    <w:rsid w:val="00F61B90"/>
    <w:rsid w:val="00F61F05"/>
    <w:rsid w:val="00F6214A"/>
    <w:rsid w:val="00F621D8"/>
    <w:rsid w:val="00F62B16"/>
    <w:rsid w:val="00F62BD0"/>
    <w:rsid w:val="00F62CBE"/>
    <w:rsid w:val="00F63340"/>
    <w:rsid w:val="00F636C2"/>
    <w:rsid w:val="00F63E86"/>
    <w:rsid w:val="00F6447D"/>
    <w:rsid w:val="00F6475D"/>
    <w:rsid w:val="00F64BCC"/>
    <w:rsid w:val="00F64D29"/>
    <w:rsid w:val="00F657C5"/>
    <w:rsid w:val="00F65B57"/>
    <w:rsid w:val="00F661AA"/>
    <w:rsid w:val="00F673DC"/>
    <w:rsid w:val="00F67C2F"/>
    <w:rsid w:val="00F702D5"/>
    <w:rsid w:val="00F7031F"/>
    <w:rsid w:val="00F7040C"/>
    <w:rsid w:val="00F706B8"/>
    <w:rsid w:val="00F70751"/>
    <w:rsid w:val="00F7086B"/>
    <w:rsid w:val="00F70884"/>
    <w:rsid w:val="00F70C7F"/>
    <w:rsid w:val="00F70E65"/>
    <w:rsid w:val="00F70F90"/>
    <w:rsid w:val="00F715AA"/>
    <w:rsid w:val="00F7172B"/>
    <w:rsid w:val="00F7244D"/>
    <w:rsid w:val="00F72797"/>
    <w:rsid w:val="00F72A2C"/>
    <w:rsid w:val="00F7304B"/>
    <w:rsid w:val="00F737C0"/>
    <w:rsid w:val="00F73862"/>
    <w:rsid w:val="00F73FBB"/>
    <w:rsid w:val="00F74923"/>
    <w:rsid w:val="00F750DF"/>
    <w:rsid w:val="00F752F1"/>
    <w:rsid w:val="00F75B31"/>
    <w:rsid w:val="00F75D39"/>
    <w:rsid w:val="00F75E7B"/>
    <w:rsid w:val="00F76E51"/>
    <w:rsid w:val="00F76E71"/>
    <w:rsid w:val="00F7740B"/>
    <w:rsid w:val="00F779B6"/>
    <w:rsid w:val="00F77CEC"/>
    <w:rsid w:val="00F77E98"/>
    <w:rsid w:val="00F80AB2"/>
    <w:rsid w:val="00F80ACD"/>
    <w:rsid w:val="00F80ADD"/>
    <w:rsid w:val="00F80DDD"/>
    <w:rsid w:val="00F81DCC"/>
    <w:rsid w:val="00F81E90"/>
    <w:rsid w:val="00F82559"/>
    <w:rsid w:val="00F8273E"/>
    <w:rsid w:val="00F8281C"/>
    <w:rsid w:val="00F829A4"/>
    <w:rsid w:val="00F82BED"/>
    <w:rsid w:val="00F8335E"/>
    <w:rsid w:val="00F833B8"/>
    <w:rsid w:val="00F83EF7"/>
    <w:rsid w:val="00F8457E"/>
    <w:rsid w:val="00F84671"/>
    <w:rsid w:val="00F8486C"/>
    <w:rsid w:val="00F857A2"/>
    <w:rsid w:val="00F857FC"/>
    <w:rsid w:val="00F85B15"/>
    <w:rsid w:val="00F85DF2"/>
    <w:rsid w:val="00F85EC0"/>
    <w:rsid w:val="00F86213"/>
    <w:rsid w:val="00F867D2"/>
    <w:rsid w:val="00F86C60"/>
    <w:rsid w:val="00F86DC1"/>
    <w:rsid w:val="00F871AE"/>
    <w:rsid w:val="00F8723E"/>
    <w:rsid w:val="00F87FAC"/>
    <w:rsid w:val="00F90815"/>
    <w:rsid w:val="00F912B0"/>
    <w:rsid w:val="00F9132D"/>
    <w:rsid w:val="00F915CB"/>
    <w:rsid w:val="00F91770"/>
    <w:rsid w:val="00F921FA"/>
    <w:rsid w:val="00F9244E"/>
    <w:rsid w:val="00F92BF9"/>
    <w:rsid w:val="00F92C2E"/>
    <w:rsid w:val="00F94079"/>
    <w:rsid w:val="00F94234"/>
    <w:rsid w:val="00F9430E"/>
    <w:rsid w:val="00F9432F"/>
    <w:rsid w:val="00F94477"/>
    <w:rsid w:val="00F944D9"/>
    <w:rsid w:val="00F94591"/>
    <w:rsid w:val="00F94C76"/>
    <w:rsid w:val="00F94EB8"/>
    <w:rsid w:val="00F954D2"/>
    <w:rsid w:val="00F95878"/>
    <w:rsid w:val="00F96635"/>
    <w:rsid w:val="00F9667D"/>
    <w:rsid w:val="00F96933"/>
    <w:rsid w:val="00F96A22"/>
    <w:rsid w:val="00F96BCA"/>
    <w:rsid w:val="00F97423"/>
    <w:rsid w:val="00F97680"/>
    <w:rsid w:val="00F976E7"/>
    <w:rsid w:val="00F97AA5"/>
    <w:rsid w:val="00F97DD8"/>
    <w:rsid w:val="00FA0582"/>
    <w:rsid w:val="00FA0679"/>
    <w:rsid w:val="00FA0760"/>
    <w:rsid w:val="00FA0DB5"/>
    <w:rsid w:val="00FA0DF9"/>
    <w:rsid w:val="00FA1181"/>
    <w:rsid w:val="00FA223C"/>
    <w:rsid w:val="00FA24DE"/>
    <w:rsid w:val="00FA29F9"/>
    <w:rsid w:val="00FA2CE5"/>
    <w:rsid w:val="00FA3234"/>
    <w:rsid w:val="00FA324E"/>
    <w:rsid w:val="00FA334A"/>
    <w:rsid w:val="00FA4296"/>
    <w:rsid w:val="00FA45A5"/>
    <w:rsid w:val="00FA4743"/>
    <w:rsid w:val="00FA4965"/>
    <w:rsid w:val="00FA545C"/>
    <w:rsid w:val="00FA5BB4"/>
    <w:rsid w:val="00FA61EB"/>
    <w:rsid w:val="00FA6472"/>
    <w:rsid w:val="00FA69AD"/>
    <w:rsid w:val="00FA6A30"/>
    <w:rsid w:val="00FA6BC2"/>
    <w:rsid w:val="00FA707F"/>
    <w:rsid w:val="00FA7196"/>
    <w:rsid w:val="00FA7C4E"/>
    <w:rsid w:val="00FA7DF3"/>
    <w:rsid w:val="00FA7E22"/>
    <w:rsid w:val="00FB02C5"/>
    <w:rsid w:val="00FB0917"/>
    <w:rsid w:val="00FB094C"/>
    <w:rsid w:val="00FB09EC"/>
    <w:rsid w:val="00FB0D94"/>
    <w:rsid w:val="00FB12DB"/>
    <w:rsid w:val="00FB2980"/>
    <w:rsid w:val="00FB2A52"/>
    <w:rsid w:val="00FB2D6C"/>
    <w:rsid w:val="00FB48FC"/>
    <w:rsid w:val="00FB4A1A"/>
    <w:rsid w:val="00FB4B52"/>
    <w:rsid w:val="00FB4B53"/>
    <w:rsid w:val="00FB5393"/>
    <w:rsid w:val="00FB53EA"/>
    <w:rsid w:val="00FB57DF"/>
    <w:rsid w:val="00FB5E2A"/>
    <w:rsid w:val="00FB60E3"/>
    <w:rsid w:val="00FB6498"/>
    <w:rsid w:val="00FB6D8C"/>
    <w:rsid w:val="00FB724B"/>
    <w:rsid w:val="00FC0941"/>
    <w:rsid w:val="00FC0B41"/>
    <w:rsid w:val="00FC0FC1"/>
    <w:rsid w:val="00FC1509"/>
    <w:rsid w:val="00FC1636"/>
    <w:rsid w:val="00FC1918"/>
    <w:rsid w:val="00FC1D1D"/>
    <w:rsid w:val="00FC2145"/>
    <w:rsid w:val="00FC2170"/>
    <w:rsid w:val="00FC22A9"/>
    <w:rsid w:val="00FC2585"/>
    <w:rsid w:val="00FC25C4"/>
    <w:rsid w:val="00FC2FCB"/>
    <w:rsid w:val="00FC3101"/>
    <w:rsid w:val="00FC3252"/>
    <w:rsid w:val="00FC34DE"/>
    <w:rsid w:val="00FC4170"/>
    <w:rsid w:val="00FC4654"/>
    <w:rsid w:val="00FC4C71"/>
    <w:rsid w:val="00FC4CC7"/>
    <w:rsid w:val="00FC4F05"/>
    <w:rsid w:val="00FC56B1"/>
    <w:rsid w:val="00FC5749"/>
    <w:rsid w:val="00FC5BEC"/>
    <w:rsid w:val="00FC6248"/>
    <w:rsid w:val="00FC6461"/>
    <w:rsid w:val="00FC64C3"/>
    <w:rsid w:val="00FC681C"/>
    <w:rsid w:val="00FC6BD4"/>
    <w:rsid w:val="00FC6D8C"/>
    <w:rsid w:val="00FC7C03"/>
    <w:rsid w:val="00FC7C61"/>
    <w:rsid w:val="00FD09C1"/>
    <w:rsid w:val="00FD09EB"/>
    <w:rsid w:val="00FD0C8F"/>
    <w:rsid w:val="00FD12C3"/>
    <w:rsid w:val="00FD173B"/>
    <w:rsid w:val="00FD1A8F"/>
    <w:rsid w:val="00FD1B26"/>
    <w:rsid w:val="00FD1FEF"/>
    <w:rsid w:val="00FD2820"/>
    <w:rsid w:val="00FD29CB"/>
    <w:rsid w:val="00FD2B1B"/>
    <w:rsid w:val="00FD2BD9"/>
    <w:rsid w:val="00FD2DE8"/>
    <w:rsid w:val="00FD301D"/>
    <w:rsid w:val="00FD3895"/>
    <w:rsid w:val="00FD3A04"/>
    <w:rsid w:val="00FD3B05"/>
    <w:rsid w:val="00FD42B0"/>
    <w:rsid w:val="00FD4320"/>
    <w:rsid w:val="00FD4B64"/>
    <w:rsid w:val="00FD4CCA"/>
    <w:rsid w:val="00FD4FCE"/>
    <w:rsid w:val="00FD5246"/>
    <w:rsid w:val="00FD5256"/>
    <w:rsid w:val="00FD53EB"/>
    <w:rsid w:val="00FD5504"/>
    <w:rsid w:val="00FD597A"/>
    <w:rsid w:val="00FD5C08"/>
    <w:rsid w:val="00FD5C74"/>
    <w:rsid w:val="00FD5EC4"/>
    <w:rsid w:val="00FD640B"/>
    <w:rsid w:val="00FD651D"/>
    <w:rsid w:val="00FD671A"/>
    <w:rsid w:val="00FD6DD7"/>
    <w:rsid w:val="00FD76BE"/>
    <w:rsid w:val="00FD78E2"/>
    <w:rsid w:val="00FD7B25"/>
    <w:rsid w:val="00FD7D7E"/>
    <w:rsid w:val="00FD7EBA"/>
    <w:rsid w:val="00FE02E7"/>
    <w:rsid w:val="00FE07BF"/>
    <w:rsid w:val="00FE0C50"/>
    <w:rsid w:val="00FE0D15"/>
    <w:rsid w:val="00FE0FE0"/>
    <w:rsid w:val="00FE131A"/>
    <w:rsid w:val="00FE1A04"/>
    <w:rsid w:val="00FE1D0D"/>
    <w:rsid w:val="00FE2573"/>
    <w:rsid w:val="00FE2662"/>
    <w:rsid w:val="00FE274C"/>
    <w:rsid w:val="00FE280C"/>
    <w:rsid w:val="00FE2947"/>
    <w:rsid w:val="00FE29E6"/>
    <w:rsid w:val="00FE2B60"/>
    <w:rsid w:val="00FE2C76"/>
    <w:rsid w:val="00FE30DF"/>
    <w:rsid w:val="00FE32ED"/>
    <w:rsid w:val="00FE4E3C"/>
    <w:rsid w:val="00FE4EAD"/>
    <w:rsid w:val="00FE50A4"/>
    <w:rsid w:val="00FE512A"/>
    <w:rsid w:val="00FE5486"/>
    <w:rsid w:val="00FE5670"/>
    <w:rsid w:val="00FE5768"/>
    <w:rsid w:val="00FE5C5F"/>
    <w:rsid w:val="00FE63D2"/>
    <w:rsid w:val="00FE6C4C"/>
    <w:rsid w:val="00FE70D8"/>
    <w:rsid w:val="00FE7150"/>
    <w:rsid w:val="00FE71B1"/>
    <w:rsid w:val="00FE7605"/>
    <w:rsid w:val="00FE770A"/>
    <w:rsid w:val="00FE7728"/>
    <w:rsid w:val="00FE78D6"/>
    <w:rsid w:val="00FE791C"/>
    <w:rsid w:val="00FF0FE1"/>
    <w:rsid w:val="00FF1282"/>
    <w:rsid w:val="00FF143C"/>
    <w:rsid w:val="00FF1774"/>
    <w:rsid w:val="00FF1DC9"/>
    <w:rsid w:val="00FF24A2"/>
    <w:rsid w:val="00FF2D29"/>
    <w:rsid w:val="00FF377C"/>
    <w:rsid w:val="00FF38DA"/>
    <w:rsid w:val="00FF38E2"/>
    <w:rsid w:val="00FF39CA"/>
    <w:rsid w:val="00FF3B2E"/>
    <w:rsid w:val="00FF3BB2"/>
    <w:rsid w:val="00FF3BC4"/>
    <w:rsid w:val="00FF3CB1"/>
    <w:rsid w:val="00FF4249"/>
    <w:rsid w:val="00FF42CB"/>
    <w:rsid w:val="00FF433D"/>
    <w:rsid w:val="00FF466F"/>
    <w:rsid w:val="00FF470E"/>
    <w:rsid w:val="00FF4927"/>
    <w:rsid w:val="00FF4C9A"/>
    <w:rsid w:val="00FF516A"/>
    <w:rsid w:val="00FF53F2"/>
    <w:rsid w:val="00FF5A5B"/>
    <w:rsid w:val="00FF5B34"/>
    <w:rsid w:val="00FF5CBB"/>
    <w:rsid w:val="00FF5D8C"/>
    <w:rsid w:val="00FF627E"/>
    <w:rsid w:val="00FF6348"/>
    <w:rsid w:val="00FF6455"/>
    <w:rsid w:val="00FF6A89"/>
    <w:rsid w:val="00FF6DEF"/>
    <w:rsid w:val="00FF6F1F"/>
    <w:rsid w:val="00FF7033"/>
    <w:rsid w:val="00FF7870"/>
    <w:rsid w:val="00FF7EA7"/>
    <w:rsid w:val="00FF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6D116C"/>
  <w15:docId w15:val="{7B4794BE-6198-4B48-8E8E-BD593A78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BCA"/>
    <w:rPr>
      <w:sz w:val="22"/>
      <w:szCs w:val="24"/>
      <w:lang w:val="en-IE"/>
    </w:rPr>
  </w:style>
  <w:style w:type="paragraph" w:styleId="Heading1">
    <w:name w:val="heading 1"/>
    <w:basedOn w:val="Normal"/>
    <w:next w:val="Normal"/>
    <w:link w:val="Heading1Char"/>
    <w:qFormat/>
    <w:rsid w:val="00610757"/>
    <w:pPr>
      <w:keepNext/>
      <w:spacing w:before="120"/>
      <w:outlineLvl w:val="0"/>
    </w:pPr>
    <w:rPr>
      <w:rFonts w:ascii="Arial" w:hAnsi="Arial" w:cs="Arial"/>
      <w:b/>
      <w:bCs/>
      <w:color w:val="000080"/>
      <w:sz w:val="20"/>
      <w:szCs w:val="20"/>
      <w:lang w:val="en-US"/>
    </w:rPr>
  </w:style>
  <w:style w:type="paragraph" w:styleId="Heading2">
    <w:name w:val="heading 2"/>
    <w:basedOn w:val="Heading3"/>
    <w:next w:val="Normal"/>
    <w:qFormat/>
    <w:rsid w:val="005A4BFE"/>
    <w:pPr>
      <w:spacing w:before="0"/>
      <w:outlineLvl w:val="1"/>
    </w:pPr>
  </w:style>
  <w:style w:type="paragraph" w:styleId="Heading3">
    <w:name w:val="heading 3"/>
    <w:basedOn w:val="Normal"/>
    <w:next w:val="Normal"/>
    <w:qFormat/>
    <w:rsid w:val="00610757"/>
    <w:pPr>
      <w:keepNext/>
      <w:keepLines/>
      <w:spacing w:before="60"/>
      <w:outlineLvl w:val="2"/>
    </w:pPr>
    <w:rPr>
      <w:rFonts w:ascii="Arial" w:hAnsi="Arial" w:cs="Arial"/>
      <w:color w:val="000080"/>
      <w:sz w:val="20"/>
      <w:szCs w:val="20"/>
      <w:lang w:val="en-US"/>
    </w:rPr>
  </w:style>
  <w:style w:type="paragraph" w:styleId="Heading4">
    <w:name w:val="heading 4"/>
    <w:basedOn w:val="Normal"/>
    <w:next w:val="Normal"/>
    <w:qFormat/>
    <w:rsid w:val="00610757"/>
    <w:pPr>
      <w:keepNext/>
      <w:outlineLvl w:val="3"/>
    </w:pPr>
    <w:rPr>
      <w:rFonts w:ascii="Arial" w:hAnsi="Arial" w:cs="Arial"/>
      <w:color w:val="FFFFFF"/>
      <w:sz w:val="32"/>
      <w:szCs w:val="20"/>
      <w:lang w:val="en-US"/>
    </w:rPr>
  </w:style>
  <w:style w:type="paragraph" w:styleId="Heading5">
    <w:name w:val="heading 5"/>
    <w:basedOn w:val="Normal"/>
    <w:next w:val="Normal"/>
    <w:qFormat/>
    <w:rsid w:val="00610757"/>
    <w:pPr>
      <w:keepNext/>
      <w:spacing w:before="40"/>
      <w:outlineLvl w:val="4"/>
    </w:pPr>
    <w:rPr>
      <w:rFonts w:ascii="Arial" w:hAnsi="Arial" w:cs="Arial"/>
      <w:b/>
      <w:bCs/>
      <w:color w:val="FFFFFF"/>
      <w:sz w:val="20"/>
      <w:szCs w:val="20"/>
      <w:lang w:val="en-US"/>
    </w:rPr>
  </w:style>
  <w:style w:type="paragraph" w:styleId="Heading6">
    <w:name w:val="heading 6"/>
    <w:basedOn w:val="Normal"/>
    <w:next w:val="Normal"/>
    <w:qFormat/>
    <w:rsid w:val="00610757"/>
    <w:pPr>
      <w:spacing w:before="240" w:after="60"/>
      <w:outlineLvl w:val="5"/>
    </w:pPr>
    <w:rPr>
      <w:b/>
      <w:bCs/>
      <w:sz w:val="20"/>
      <w:szCs w:val="22"/>
      <w:lang w:val="en-US"/>
    </w:rPr>
  </w:style>
  <w:style w:type="paragraph" w:styleId="Heading7">
    <w:name w:val="heading 7"/>
    <w:basedOn w:val="Normal"/>
    <w:next w:val="Normal"/>
    <w:qFormat/>
    <w:rsid w:val="00610757"/>
    <w:pPr>
      <w:spacing w:before="240" w:after="60"/>
      <w:outlineLvl w:val="6"/>
    </w:pPr>
    <w:rPr>
      <w:lang w:val="en-US"/>
    </w:rPr>
  </w:style>
  <w:style w:type="paragraph" w:styleId="Heading8">
    <w:name w:val="heading 8"/>
    <w:basedOn w:val="Normal"/>
    <w:next w:val="Normal"/>
    <w:qFormat/>
    <w:rsid w:val="00610757"/>
    <w:pPr>
      <w:spacing w:before="240" w:after="60"/>
      <w:outlineLvl w:val="7"/>
    </w:pPr>
    <w:rPr>
      <w:i/>
      <w:iCs/>
      <w:lang w:val="en-US"/>
    </w:rPr>
  </w:style>
  <w:style w:type="paragraph" w:styleId="Heading9">
    <w:name w:val="heading 9"/>
    <w:basedOn w:val="Normal"/>
    <w:next w:val="Normal"/>
    <w:qFormat/>
    <w:rsid w:val="00610757"/>
    <w:pPr>
      <w:spacing w:before="240" w:after="60"/>
      <w:outlineLvl w:val="8"/>
    </w:pPr>
    <w:rPr>
      <w:rFonts w:ascii="Arial" w:hAnsi="Arial" w:cs="Arial"/>
      <w:sz w:val="20"/>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pPr>
    <w:rPr>
      <w:rFonts w:ascii="Arial" w:hAnsi="Arial"/>
      <w:sz w:val="20"/>
      <w:szCs w:val="20"/>
      <w:lang w:val="en-US"/>
    </w:rPr>
  </w:style>
  <w:style w:type="paragraph" w:styleId="ListBullet">
    <w:name w:val="List Bullet"/>
    <w:basedOn w:val="Normal"/>
    <w:link w:val="ListBulletChar"/>
    <w:rsid w:val="00610757"/>
    <w:pPr>
      <w:numPr>
        <w:numId w:val="2"/>
      </w:numPr>
    </w:pPr>
    <w:rPr>
      <w:sz w:val="20"/>
      <w:szCs w:val="20"/>
      <w:lang w:val="en-US"/>
    </w:rPr>
  </w:style>
  <w:style w:type="paragraph" w:customStyle="1" w:styleId="FigureTable">
    <w:name w:val="Figure/Table"/>
    <w:basedOn w:val="Normal"/>
    <w:rsid w:val="00610757"/>
    <w:pPr>
      <w:keepNext/>
      <w:keepLines/>
    </w:pPr>
    <w:rPr>
      <w:rFonts w:ascii="Arial Narrow" w:hAnsi="Arial Narrow" w:cs="Arial"/>
      <w:snapToGrid w:val="0"/>
      <w:sz w:val="20"/>
      <w:szCs w:val="20"/>
      <w:lang w:val="en-US"/>
    </w:rPr>
  </w:style>
  <w:style w:type="paragraph" w:customStyle="1" w:styleId="Reference">
    <w:name w:val="Reference"/>
    <w:basedOn w:val="Normal"/>
    <w:next w:val="Normal"/>
    <w:rsid w:val="00610757"/>
    <w:pPr>
      <w:numPr>
        <w:ilvl w:val="12"/>
      </w:numPr>
      <w:ind w:left="266" w:hanging="266"/>
    </w:pPr>
    <w:rPr>
      <w:sz w:val="20"/>
      <w:szCs w:val="20"/>
      <w:lang w:val="en-US"/>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szCs w:val="20"/>
      <w:lang w:val="en-US"/>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style>
  <w:style w:type="paragraph" w:customStyle="1" w:styleId="Address">
    <w:name w:val="Address"/>
    <w:basedOn w:val="Normal"/>
    <w:rsid w:val="00610757"/>
    <w:pPr>
      <w:spacing w:before="60"/>
    </w:pPr>
    <w:rPr>
      <w:rFonts w:ascii="Arial" w:hAnsi="Arial"/>
      <w:sz w:val="16"/>
      <w:szCs w:val="20"/>
      <w:lang w:val="en-US"/>
    </w:rPr>
  </w:style>
  <w:style w:type="paragraph" w:customStyle="1" w:styleId="Author">
    <w:name w:val="Author"/>
    <w:basedOn w:val="Normal"/>
    <w:next w:val="Normal"/>
    <w:rsid w:val="00610757"/>
    <w:pPr>
      <w:spacing w:before="60"/>
    </w:pPr>
    <w:rPr>
      <w:rFonts w:ascii="Arial" w:hAnsi="Arial"/>
      <w:color w:val="000080"/>
      <w:sz w:val="20"/>
      <w:szCs w:val="20"/>
      <w:lang w:val="en-US"/>
    </w:rPr>
  </w:style>
  <w:style w:type="paragraph" w:styleId="ListBullet2">
    <w:name w:val="List Bullet 2"/>
    <w:basedOn w:val="Normal"/>
    <w:autoRedefine/>
    <w:rsid w:val="00610757"/>
    <w:pPr>
      <w:numPr>
        <w:numId w:val="3"/>
      </w:numPr>
    </w:pPr>
    <w:rPr>
      <w:sz w:val="20"/>
      <w:szCs w:val="20"/>
      <w:lang w:val="en-US"/>
    </w:rPr>
  </w:style>
  <w:style w:type="paragraph" w:styleId="ListNumber">
    <w:name w:val="List Number"/>
    <w:basedOn w:val="Normal"/>
    <w:rsid w:val="00610757"/>
    <w:pPr>
      <w:numPr>
        <w:numId w:val="4"/>
      </w:numPr>
    </w:pPr>
    <w:rPr>
      <w:sz w:val="20"/>
      <w:szCs w:val="20"/>
      <w:lang w:val="en-US"/>
    </w:rPr>
  </w:style>
  <w:style w:type="paragraph" w:styleId="ListNumber2">
    <w:name w:val="List Number 2"/>
    <w:basedOn w:val="Normal"/>
    <w:rsid w:val="00610757"/>
    <w:pPr>
      <w:numPr>
        <w:numId w:val="5"/>
      </w:numPr>
    </w:pPr>
    <w:rPr>
      <w:sz w:val="20"/>
      <w:szCs w:val="20"/>
      <w:lang w:val="en-US"/>
    </w:r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szCs w:val="20"/>
      <w:lang w:val="en-US"/>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rPr>
      <w:sz w:val="20"/>
      <w:szCs w:val="20"/>
      <w:lang w:val="en-US"/>
    </w:rPr>
  </w:style>
  <w:style w:type="paragraph" w:styleId="Index1">
    <w:name w:val="index 1"/>
    <w:basedOn w:val="Normal"/>
    <w:next w:val="Normal"/>
    <w:autoRedefine/>
    <w:semiHidden/>
    <w:rsid w:val="00610757"/>
    <w:pPr>
      <w:ind w:left="220" w:hanging="220"/>
    </w:pPr>
    <w:rPr>
      <w:sz w:val="20"/>
      <w:szCs w:val="20"/>
      <w:lang w:val="en-US"/>
    </w:r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szCs w:val="20"/>
      <w:lang w:val="en-US"/>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pPr>
    <w:rPr>
      <w:rFonts w:ascii="Arial" w:hAnsi="Arial"/>
      <w:bCs/>
      <w:color w:val="000080"/>
      <w:sz w:val="28"/>
      <w:szCs w:val="20"/>
      <w:lang w:val="en-US"/>
    </w:rPr>
  </w:style>
  <w:style w:type="paragraph" w:styleId="TOAHeading">
    <w:name w:val="toa heading"/>
    <w:basedOn w:val="Normal"/>
    <w:next w:val="Normal"/>
    <w:semiHidden/>
    <w:rsid w:val="00610757"/>
    <w:rPr>
      <w:rFonts w:ascii="Arial" w:hAnsi="Arial" w:cs="Arial"/>
      <w:b/>
      <w:bCs/>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pPr>
    <w:rPr>
      <w:rFonts w:ascii="Arial" w:hAnsi="Arial"/>
      <w:sz w:val="20"/>
      <w:szCs w:val="20"/>
      <w:lang w:val="en-US"/>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uiPriority w:val="99"/>
    <w:rsid w:val="00610757"/>
    <w:pPr>
      <w:spacing w:after="60"/>
      <w:ind w:hanging="6"/>
    </w:pPr>
    <w:rPr>
      <w:rFonts w:ascii="Arial" w:hAnsi="Arial"/>
      <w:sz w:val="20"/>
      <w:szCs w:val="20"/>
      <w:lang w:val="en-US"/>
    </w:rPr>
  </w:style>
  <w:style w:type="paragraph" w:styleId="Header">
    <w:name w:val="header"/>
    <w:basedOn w:val="Normal"/>
    <w:rsid w:val="00610757"/>
    <w:pPr>
      <w:tabs>
        <w:tab w:val="center" w:pos="4153"/>
        <w:tab w:val="right" w:pos="8306"/>
      </w:tabs>
    </w:pPr>
    <w:rPr>
      <w:sz w:val="20"/>
      <w:szCs w:val="20"/>
      <w:lang w:val="en-US"/>
    </w:rPr>
  </w:style>
  <w:style w:type="character" w:customStyle="1" w:styleId="ListBulletChar">
    <w:name w:val="List Bullet Char"/>
    <w:basedOn w:val="DefaultParagraphFont"/>
    <w:link w:val="ListBullet"/>
    <w:rsid w:val="00610757"/>
    <w:rPr>
      <w:sz w:val="22"/>
    </w:rPr>
  </w:style>
  <w:style w:type="character" w:customStyle="1" w:styleId="Heading1Char">
    <w:name w:val="Heading 1 Char"/>
    <w:basedOn w:val="DefaultParagraphFont"/>
    <w:link w:val="Heading1"/>
    <w:rsid w:val="005A1F91"/>
    <w:rPr>
      <w:rFonts w:ascii="Arial" w:hAnsi="Arial" w:cs="Arial"/>
      <w:b/>
      <w:bCs/>
      <w:color w:val="000080"/>
    </w:rPr>
  </w:style>
  <w:style w:type="paragraph" w:styleId="Revision">
    <w:name w:val="Revision"/>
    <w:hidden/>
    <w:uiPriority w:val="99"/>
    <w:semiHidden/>
    <w:rsid w:val="007D19CB"/>
    <w:rPr>
      <w:sz w:val="22"/>
    </w:rPr>
  </w:style>
  <w:style w:type="character" w:customStyle="1" w:styleId="UnresolvedMention1">
    <w:name w:val="Unresolved Mention1"/>
    <w:basedOn w:val="DefaultParagraphFont"/>
    <w:uiPriority w:val="99"/>
    <w:semiHidden/>
    <w:unhideWhenUsed/>
    <w:rsid w:val="00176F14"/>
    <w:rPr>
      <w:color w:val="808080"/>
      <w:shd w:val="clear" w:color="auto" w:fill="E6E6E6"/>
    </w:rPr>
  </w:style>
  <w:style w:type="character" w:customStyle="1" w:styleId="apple-converted-space">
    <w:name w:val="apple-converted-space"/>
    <w:basedOn w:val="DefaultParagraphFont"/>
    <w:rsid w:val="00851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06280">
      <w:bodyDiv w:val="1"/>
      <w:marLeft w:val="0"/>
      <w:marRight w:val="0"/>
      <w:marTop w:val="0"/>
      <w:marBottom w:val="0"/>
      <w:divBdr>
        <w:top w:val="none" w:sz="0" w:space="0" w:color="auto"/>
        <w:left w:val="none" w:sz="0" w:space="0" w:color="auto"/>
        <w:bottom w:val="none" w:sz="0" w:space="0" w:color="auto"/>
        <w:right w:val="none" w:sz="0" w:space="0" w:color="auto"/>
      </w:divBdr>
    </w:div>
    <w:div w:id="270019137">
      <w:bodyDiv w:val="1"/>
      <w:marLeft w:val="0"/>
      <w:marRight w:val="0"/>
      <w:marTop w:val="0"/>
      <w:marBottom w:val="0"/>
      <w:divBdr>
        <w:top w:val="none" w:sz="0" w:space="0" w:color="auto"/>
        <w:left w:val="none" w:sz="0" w:space="0" w:color="auto"/>
        <w:bottom w:val="none" w:sz="0" w:space="0" w:color="auto"/>
        <w:right w:val="none" w:sz="0" w:space="0" w:color="auto"/>
      </w:divBdr>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15644">
      <w:bodyDiv w:val="1"/>
      <w:marLeft w:val="0"/>
      <w:marRight w:val="0"/>
      <w:marTop w:val="0"/>
      <w:marBottom w:val="0"/>
      <w:divBdr>
        <w:top w:val="none" w:sz="0" w:space="0" w:color="auto"/>
        <w:left w:val="none" w:sz="0" w:space="0" w:color="auto"/>
        <w:bottom w:val="none" w:sz="0" w:space="0" w:color="auto"/>
        <w:right w:val="none" w:sz="0" w:space="0" w:color="auto"/>
      </w:divBdr>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45527241">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3324">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91244035">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661226506">
      <w:bodyDiv w:val="1"/>
      <w:marLeft w:val="0"/>
      <w:marRight w:val="0"/>
      <w:marTop w:val="0"/>
      <w:marBottom w:val="0"/>
      <w:divBdr>
        <w:top w:val="none" w:sz="0" w:space="0" w:color="auto"/>
        <w:left w:val="none" w:sz="0" w:space="0" w:color="auto"/>
        <w:bottom w:val="none" w:sz="0" w:space="0" w:color="auto"/>
        <w:right w:val="none" w:sz="0" w:space="0" w:color="auto"/>
      </w:divBdr>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878081643">
      <w:bodyDiv w:val="1"/>
      <w:marLeft w:val="0"/>
      <w:marRight w:val="0"/>
      <w:marTop w:val="0"/>
      <w:marBottom w:val="0"/>
      <w:divBdr>
        <w:top w:val="none" w:sz="0" w:space="0" w:color="auto"/>
        <w:left w:val="none" w:sz="0" w:space="0" w:color="auto"/>
        <w:bottom w:val="none" w:sz="0" w:space="0" w:color="auto"/>
        <w:right w:val="none" w:sz="0" w:space="0" w:color="auto"/>
      </w:divBdr>
    </w:div>
    <w:div w:id="1942833321">
      <w:bodyDiv w:val="1"/>
      <w:marLeft w:val="0"/>
      <w:marRight w:val="0"/>
      <w:marTop w:val="0"/>
      <w:marBottom w:val="0"/>
      <w:divBdr>
        <w:top w:val="none" w:sz="0" w:space="0" w:color="auto"/>
        <w:left w:val="none" w:sz="0" w:space="0" w:color="auto"/>
        <w:bottom w:val="none" w:sz="0" w:space="0" w:color="auto"/>
        <w:right w:val="none" w:sz="0" w:space="0" w:color="auto"/>
      </w:divBdr>
    </w:div>
    <w:div w:id="1965961620">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sci.org/" TargetMode="External"/><Relationship Id="rId13" Type="http://schemas.openxmlformats.org/officeDocument/2006/relationships/hyperlink" Target="file:///D:\Will's%20Documents\sportsci\2018\ECSSpape.pdf" TargetMode="External"/><Relationship Id="rId18" Type="http://schemas.openxmlformats.org/officeDocument/2006/relationships/footer" Target="footer2.xml"/><Relationship Id="rId26" Type="http://schemas.openxmlformats.org/officeDocument/2006/relationships/hyperlink" Target="http://www.sportsci.org/" TargetMode="External"/><Relationship Id="rId3" Type="http://schemas.openxmlformats.org/officeDocument/2006/relationships/styles" Target="styles.xml"/><Relationship Id="rId21" Type="http://schemas.openxmlformats.org/officeDocument/2006/relationships/hyperlink" Target="http://ecss-congress.eu/2018/18" TargetMode="External"/><Relationship Id="rId7" Type="http://schemas.openxmlformats.org/officeDocument/2006/relationships/endnotes" Target="endnotes.xml"/><Relationship Id="rId12" Type="http://schemas.openxmlformats.org/officeDocument/2006/relationships/hyperlink" Target="mailto:ross.neville@ucd.ie?subject=ECSS%20report%20on%20childhood%20and%20adolescent%20activity" TargetMode="External"/><Relationship Id="rId17" Type="http://schemas.openxmlformats.org/officeDocument/2006/relationships/footer" Target="footer1.xml"/><Relationship Id="rId25" Type="http://schemas.openxmlformats.org/officeDocument/2006/relationships/hyperlink" Target="http://sport-science.org/index.php?option=com_wrapper&amp;view=wrapper&amp;Itemid=78"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ecss-congress.eu/2018/18/index.php?option=com_sppagebuilder&amp;amp;view=page&amp;amp;id=21&amp;amp;Itemid=650"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ecss-congress.eu/2018/18/index.php?option=com_wrapper&amp;view=wrapper&amp;Itemid=714"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p1191596.server-he.de/DATA/CONGRESSES/DUBLIN_2018/Documents/DUBLIN_BOA_WEB.pdf" TargetMode="External"/><Relationship Id="rId28" Type="http://schemas.openxmlformats.org/officeDocument/2006/relationships/header" Target="header3.xml"/><Relationship Id="rId10" Type="http://schemas.openxmlformats.org/officeDocument/2006/relationships/hyperlink" Target="http://sportsci.org/2018/"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D:\Will's%20Documents\sportsci\2018\ECSSpape.docx" TargetMode="External"/><Relationship Id="rId22" Type="http://schemas.openxmlformats.org/officeDocument/2006/relationships/hyperlink" Target="http://wp1191596.server-he.de/DATA/CONGRESSES/DUBLIN_2018/Documents/DUBLIN_FINPRO_WEB.pdf" TargetMode="External"/><Relationship Id="rId27" Type="http://schemas.openxmlformats.org/officeDocument/2006/relationships/hyperlink" Target="file:///D:\Will's%20Documents\sportsci\copyright.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96C1A-746E-40DD-954A-C3DDA74C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4193</Words>
  <Characters>23906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ECSS 2016 conference report</vt:lpstr>
    </vt:vector>
  </TitlesOfParts>
  <Company>AUT University</Company>
  <LinksUpToDate>false</LinksUpToDate>
  <CharactersWithSpaces>28043</CharactersWithSpaces>
  <SharedDoc>false</SharedDoc>
  <HLinks>
    <vt:vector size="258" baseType="variant">
      <vt:variant>
        <vt:i4>4063326</vt:i4>
      </vt:variant>
      <vt:variant>
        <vt:i4>150</vt:i4>
      </vt:variant>
      <vt:variant>
        <vt:i4>0</vt:i4>
      </vt:variant>
      <vt:variant>
        <vt:i4>5</vt:i4>
      </vt:variant>
      <vt:variant>
        <vt:lpwstr>C:\Documents and Settings\whopkins\Application Data\Microsoft\copyright.html</vt:lpwstr>
      </vt:variant>
      <vt:variant>
        <vt:lpwstr/>
      </vt:variant>
      <vt:variant>
        <vt:i4>4456459</vt:i4>
      </vt:variant>
      <vt:variant>
        <vt:i4>143</vt:i4>
      </vt:variant>
      <vt:variant>
        <vt:i4>0</vt:i4>
      </vt:variant>
      <vt:variant>
        <vt:i4>5</vt:i4>
      </vt:variant>
      <vt:variant>
        <vt:lpwstr/>
      </vt:variant>
      <vt:variant>
        <vt:lpwstr>_ENREF_5</vt:lpwstr>
      </vt:variant>
      <vt:variant>
        <vt:i4>4325387</vt:i4>
      </vt:variant>
      <vt:variant>
        <vt:i4>137</vt:i4>
      </vt:variant>
      <vt:variant>
        <vt:i4>0</vt:i4>
      </vt:variant>
      <vt:variant>
        <vt:i4>5</vt:i4>
      </vt:variant>
      <vt:variant>
        <vt:lpwstr/>
      </vt:variant>
      <vt:variant>
        <vt:lpwstr>_ENREF_3</vt:lpwstr>
      </vt:variant>
      <vt:variant>
        <vt:i4>4521995</vt:i4>
      </vt:variant>
      <vt:variant>
        <vt:i4>131</vt:i4>
      </vt:variant>
      <vt:variant>
        <vt:i4>0</vt:i4>
      </vt:variant>
      <vt:variant>
        <vt:i4>5</vt:i4>
      </vt:variant>
      <vt:variant>
        <vt:lpwstr/>
      </vt:variant>
      <vt:variant>
        <vt:lpwstr>_ENREF_4</vt:lpwstr>
      </vt:variant>
      <vt:variant>
        <vt:i4>4390923</vt:i4>
      </vt:variant>
      <vt:variant>
        <vt:i4>128</vt:i4>
      </vt:variant>
      <vt:variant>
        <vt:i4>0</vt:i4>
      </vt:variant>
      <vt:variant>
        <vt:i4>5</vt:i4>
      </vt:variant>
      <vt:variant>
        <vt:lpwstr/>
      </vt:variant>
      <vt:variant>
        <vt:lpwstr>_ENREF_2</vt:lpwstr>
      </vt:variant>
      <vt:variant>
        <vt:i4>4653067</vt:i4>
      </vt:variant>
      <vt:variant>
        <vt:i4>122</vt:i4>
      </vt:variant>
      <vt:variant>
        <vt:i4>0</vt:i4>
      </vt:variant>
      <vt:variant>
        <vt:i4>5</vt:i4>
      </vt:variant>
      <vt:variant>
        <vt:lpwstr/>
      </vt:variant>
      <vt:variant>
        <vt:lpwstr>_ENREF_6</vt:lpwstr>
      </vt:variant>
      <vt:variant>
        <vt:i4>4194315</vt:i4>
      </vt:variant>
      <vt:variant>
        <vt:i4>116</vt:i4>
      </vt:variant>
      <vt:variant>
        <vt:i4>0</vt:i4>
      </vt:variant>
      <vt:variant>
        <vt:i4>5</vt:i4>
      </vt:variant>
      <vt:variant>
        <vt:lpwstr/>
      </vt:variant>
      <vt:variant>
        <vt:lpwstr>_ENREF_1</vt:lpwstr>
      </vt:variant>
      <vt:variant>
        <vt:i4>4587531</vt:i4>
      </vt:variant>
      <vt:variant>
        <vt:i4>110</vt:i4>
      </vt:variant>
      <vt:variant>
        <vt:i4>0</vt:i4>
      </vt:variant>
      <vt:variant>
        <vt:i4>5</vt:i4>
      </vt:variant>
      <vt:variant>
        <vt:lpwstr/>
      </vt:variant>
      <vt:variant>
        <vt:lpwstr>_ENREF_7</vt:lpwstr>
      </vt:variant>
      <vt:variant>
        <vt:i4>4390923</vt:i4>
      </vt:variant>
      <vt:variant>
        <vt:i4>104</vt:i4>
      </vt:variant>
      <vt:variant>
        <vt:i4>0</vt:i4>
      </vt:variant>
      <vt:variant>
        <vt:i4>5</vt:i4>
      </vt:variant>
      <vt:variant>
        <vt:lpwstr/>
      </vt:variant>
      <vt:variant>
        <vt:lpwstr>_ENREF_2</vt:lpwstr>
      </vt:variant>
      <vt:variant>
        <vt:i4>1376333</vt:i4>
      </vt:variant>
      <vt:variant>
        <vt:i4>99</vt:i4>
      </vt:variant>
      <vt:variant>
        <vt:i4>0</vt:i4>
      </vt:variant>
      <vt:variant>
        <vt:i4>5</vt:i4>
      </vt:variant>
      <vt:variant>
        <vt:lpwstr>../2009/prostats.htm</vt:lpwstr>
      </vt:variant>
      <vt:variant>
        <vt:lpwstr/>
      </vt:variant>
      <vt:variant>
        <vt:i4>4587540</vt:i4>
      </vt:variant>
      <vt:variant>
        <vt:i4>96</vt:i4>
      </vt:variant>
      <vt:variant>
        <vt:i4>0</vt:i4>
      </vt:variant>
      <vt:variant>
        <vt:i4>5</vt:i4>
      </vt:variant>
      <vt:variant>
        <vt:lpwstr>http://www.ecss-congress.eu/2012/</vt:lpwstr>
      </vt:variant>
      <vt:variant>
        <vt:lpwstr/>
      </vt:variant>
      <vt:variant>
        <vt:i4>7274499</vt:i4>
      </vt:variant>
      <vt:variant>
        <vt:i4>93</vt:i4>
      </vt:variant>
      <vt:variant>
        <vt:i4>0</vt:i4>
      </vt:variant>
      <vt:variant>
        <vt:i4>5</vt:i4>
      </vt:variant>
      <vt:variant>
        <vt:lpwstr>http://www.ecss-congress.eu/2011/index.php?option=com_wrapper&amp;view=wrapper&amp;Itemid=55</vt:lpwstr>
      </vt:variant>
      <vt:variant>
        <vt:lpwstr/>
      </vt:variant>
      <vt:variant>
        <vt:i4>7864382</vt:i4>
      </vt:variant>
      <vt:variant>
        <vt:i4>90</vt:i4>
      </vt:variant>
      <vt:variant>
        <vt:i4>0</vt:i4>
      </vt:variant>
      <vt:variant>
        <vt:i4>5</vt:i4>
      </vt:variant>
      <vt:variant>
        <vt:lpwstr>http://www.ecss.de/asp/2011_LIV/LIV_2011_Book_FinPro.pdf</vt:lpwstr>
      </vt:variant>
      <vt:variant>
        <vt:lpwstr/>
      </vt:variant>
      <vt:variant>
        <vt:i4>4194358</vt:i4>
      </vt:variant>
      <vt:variant>
        <vt:i4>87</vt:i4>
      </vt:variant>
      <vt:variant>
        <vt:i4>0</vt:i4>
      </vt:variant>
      <vt:variant>
        <vt:i4>5</vt:i4>
      </vt:variant>
      <vt:variant>
        <vt:lpwstr>http://www.ecss.mobi/index.php?option=com_content&amp;view=article&amp;id=69&amp;Itemid=72</vt:lpwstr>
      </vt:variant>
      <vt:variant>
        <vt:lpwstr/>
      </vt:variant>
      <vt:variant>
        <vt:i4>3276890</vt:i4>
      </vt:variant>
      <vt:variant>
        <vt:i4>84</vt:i4>
      </vt:variant>
      <vt:variant>
        <vt:i4>0</vt:i4>
      </vt:variant>
      <vt:variant>
        <vt:i4>5</vt:i4>
      </vt:variant>
      <vt:variant>
        <vt:lpwstr>http://www.ecss.mobi/index.php?option=com_wrapper&amp;view=wrapper&amp;Itemid=78</vt:lpwstr>
      </vt:variant>
      <vt:variant>
        <vt:lpwstr/>
      </vt:variant>
      <vt:variant>
        <vt:i4>5701652</vt:i4>
      </vt:variant>
      <vt:variant>
        <vt:i4>81</vt:i4>
      </vt:variant>
      <vt:variant>
        <vt:i4>0</vt:i4>
      </vt:variant>
      <vt:variant>
        <vt:i4>5</vt:i4>
      </vt:variant>
      <vt:variant>
        <vt:lpwstr>https://www.ecss.de/ASP/LOGIN/00MEMBERSLogin.asp</vt:lpwstr>
      </vt:variant>
      <vt:variant>
        <vt:lpwstr/>
      </vt:variant>
      <vt:variant>
        <vt:i4>3080313</vt:i4>
      </vt:variant>
      <vt:variant>
        <vt:i4>78</vt:i4>
      </vt:variant>
      <vt:variant>
        <vt:i4>0</vt:i4>
      </vt:variant>
      <vt:variant>
        <vt:i4>5</vt:i4>
      </vt:variant>
      <vt:variant>
        <vt:lpwstr>wghACSM.htm</vt:lpwstr>
      </vt:variant>
      <vt:variant>
        <vt:lpwstr/>
      </vt:variant>
      <vt:variant>
        <vt:i4>7274499</vt:i4>
      </vt:variant>
      <vt:variant>
        <vt:i4>75</vt:i4>
      </vt:variant>
      <vt:variant>
        <vt:i4>0</vt:i4>
      </vt:variant>
      <vt:variant>
        <vt:i4>5</vt:i4>
      </vt:variant>
      <vt:variant>
        <vt:lpwstr>http://www.ecss-congress.eu/2011/index.php?option=com_wrapper&amp;view=wrapper&amp;Itemid=55</vt:lpwstr>
      </vt:variant>
      <vt:variant>
        <vt:lpwstr/>
      </vt:variant>
      <vt:variant>
        <vt:i4>655377</vt:i4>
      </vt:variant>
      <vt:variant>
        <vt:i4>72</vt:i4>
      </vt:variant>
      <vt:variant>
        <vt:i4>0</vt:i4>
      </vt:variant>
      <vt:variant>
        <vt:i4>5</vt:i4>
      </vt:variant>
      <vt:variant>
        <vt:lpwstr/>
      </vt:variant>
      <vt:variant>
        <vt:lpwstr>core</vt:lpwstr>
      </vt:variant>
      <vt:variant>
        <vt:i4>1376261</vt:i4>
      </vt:variant>
      <vt:variant>
        <vt:i4>69</vt:i4>
      </vt:variant>
      <vt:variant>
        <vt:i4>0</vt:i4>
      </vt:variant>
      <vt:variant>
        <vt:i4>5</vt:i4>
      </vt:variant>
      <vt:variant>
        <vt:lpwstr/>
      </vt:variant>
      <vt:variant>
        <vt:lpwstr>altitude</vt:lpwstr>
      </vt:variant>
      <vt:variant>
        <vt:i4>7471229</vt:i4>
      </vt:variant>
      <vt:variant>
        <vt:i4>66</vt:i4>
      </vt:variant>
      <vt:variant>
        <vt:i4>0</vt:i4>
      </vt:variant>
      <vt:variant>
        <vt:i4>5</vt:i4>
      </vt:variant>
      <vt:variant>
        <vt:lpwstr/>
      </vt:variant>
      <vt:variant>
        <vt:lpwstr>transition</vt:lpwstr>
      </vt:variant>
      <vt:variant>
        <vt:i4>7209065</vt:i4>
      </vt:variant>
      <vt:variant>
        <vt:i4>63</vt:i4>
      </vt:variant>
      <vt:variant>
        <vt:i4>0</vt:i4>
      </vt:variant>
      <vt:variant>
        <vt:i4>5</vt:i4>
      </vt:variant>
      <vt:variant>
        <vt:lpwstr/>
      </vt:variant>
      <vt:variant>
        <vt:lpwstr>infrastructure</vt:lpwstr>
      </vt:variant>
      <vt:variant>
        <vt:i4>6684773</vt:i4>
      </vt:variant>
      <vt:variant>
        <vt:i4>60</vt:i4>
      </vt:variant>
      <vt:variant>
        <vt:i4>0</vt:i4>
      </vt:variant>
      <vt:variant>
        <vt:i4>5</vt:i4>
      </vt:variant>
      <vt:variant>
        <vt:lpwstr/>
      </vt:variant>
      <vt:variant>
        <vt:lpwstr>psychtalent</vt:lpwstr>
      </vt:variant>
      <vt:variant>
        <vt:i4>6357102</vt:i4>
      </vt:variant>
      <vt:variant>
        <vt:i4>57</vt:i4>
      </vt:variant>
      <vt:variant>
        <vt:i4>0</vt:i4>
      </vt:variant>
      <vt:variant>
        <vt:i4>5</vt:i4>
      </vt:variant>
      <vt:variant>
        <vt:lpwstr/>
      </vt:variant>
      <vt:variant>
        <vt:lpwstr>NAC</vt:lpwstr>
      </vt:variant>
      <vt:variant>
        <vt:i4>7274601</vt:i4>
      </vt:variant>
      <vt:variant>
        <vt:i4>54</vt:i4>
      </vt:variant>
      <vt:variant>
        <vt:i4>0</vt:i4>
      </vt:variant>
      <vt:variant>
        <vt:i4>5</vt:i4>
      </vt:variant>
      <vt:variant>
        <vt:lpwstr/>
      </vt:variant>
      <vt:variant>
        <vt:lpwstr>cranks</vt:lpwstr>
      </vt:variant>
      <vt:variant>
        <vt:i4>589832</vt:i4>
      </vt:variant>
      <vt:variant>
        <vt:i4>51</vt:i4>
      </vt:variant>
      <vt:variant>
        <vt:i4>0</vt:i4>
      </vt:variant>
      <vt:variant>
        <vt:i4>5</vt:i4>
      </vt:variant>
      <vt:variant>
        <vt:lpwstr/>
      </vt:variant>
      <vt:variant>
        <vt:lpwstr>carboninsole</vt:lpwstr>
      </vt:variant>
      <vt:variant>
        <vt:i4>131077</vt:i4>
      </vt:variant>
      <vt:variant>
        <vt:i4>48</vt:i4>
      </vt:variant>
      <vt:variant>
        <vt:i4>0</vt:i4>
      </vt:variant>
      <vt:variant>
        <vt:i4>5</vt:i4>
      </vt:variant>
      <vt:variant>
        <vt:lpwstr/>
      </vt:variant>
      <vt:variant>
        <vt:lpwstr>shoestiffness</vt:lpwstr>
      </vt:variant>
      <vt:variant>
        <vt:i4>4587583</vt:i4>
      </vt:variant>
      <vt:variant>
        <vt:i4>45</vt:i4>
      </vt:variant>
      <vt:variant>
        <vt:i4>0</vt:i4>
      </vt:variant>
      <vt:variant>
        <vt:i4>5</vt:i4>
      </vt:variant>
      <vt:variant>
        <vt:lpwstr>http://www.ecss.mobi/index.php?option=com_content&amp;view=article&amp;id=284:congress2011debriefing&amp;catid=56:media-releases&amp;Itemid=118</vt:lpwstr>
      </vt:variant>
      <vt:variant>
        <vt:lpwstr/>
      </vt:variant>
      <vt:variant>
        <vt:i4>4456471</vt:i4>
      </vt:variant>
      <vt:variant>
        <vt:i4>42</vt:i4>
      </vt:variant>
      <vt:variant>
        <vt:i4>0</vt:i4>
      </vt:variant>
      <vt:variant>
        <vt:i4>5</vt:i4>
      </vt:variant>
      <vt:variant>
        <vt:lpwstr>http://www.ecss-congress.eu/</vt:lpwstr>
      </vt:variant>
      <vt:variant>
        <vt:lpwstr/>
      </vt:variant>
      <vt:variant>
        <vt:i4>3145835</vt:i4>
      </vt:variant>
      <vt:variant>
        <vt:i4>39</vt:i4>
      </vt:variant>
      <vt:variant>
        <vt:i4>0</vt:i4>
      </vt:variant>
      <vt:variant>
        <vt:i4>5</vt:i4>
      </vt:variant>
      <vt:variant>
        <vt:lpwstr>wghECSS.doc</vt:lpwstr>
      </vt:variant>
      <vt:variant>
        <vt:lpwstr/>
      </vt:variant>
      <vt:variant>
        <vt:i4>3866751</vt:i4>
      </vt:variant>
      <vt:variant>
        <vt:i4>36</vt:i4>
      </vt:variant>
      <vt:variant>
        <vt:i4>0</vt:i4>
      </vt:variant>
      <vt:variant>
        <vt:i4>5</vt:i4>
      </vt:variant>
      <vt:variant>
        <vt:lpwstr>wghECSS.pdf</vt:lpwstr>
      </vt:variant>
      <vt:variant>
        <vt:lpwstr/>
      </vt:variant>
      <vt:variant>
        <vt:i4>4849738</vt:i4>
      </vt:variant>
      <vt:variant>
        <vt:i4>33</vt:i4>
      </vt:variant>
      <vt:variant>
        <vt:i4>0</vt:i4>
      </vt:variant>
      <vt:variant>
        <vt:i4>5</vt:i4>
      </vt:variant>
      <vt:variant>
        <vt:lpwstr/>
      </vt:variant>
      <vt:variant>
        <vt:lpwstr>_Training_</vt:lpwstr>
      </vt:variant>
      <vt:variant>
        <vt:i4>4194424</vt:i4>
      </vt:variant>
      <vt:variant>
        <vt:i4>30</vt:i4>
      </vt:variant>
      <vt:variant>
        <vt:i4>0</vt:i4>
      </vt:variant>
      <vt:variant>
        <vt:i4>5</vt:i4>
      </vt:variant>
      <vt:variant>
        <vt:lpwstr/>
      </vt:variant>
      <vt:variant>
        <vt:lpwstr>_Talent_Identification_and</vt:lpwstr>
      </vt:variant>
      <vt:variant>
        <vt:i4>262179</vt:i4>
      </vt:variant>
      <vt:variant>
        <vt:i4>27</vt:i4>
      </vt:variant>
      <vt:variant>
        <vt:i4>0</vt:i4>
      </vt:variant>
      <vt:variant>
        <vt:i4>5</vt:i4>
      </vt:variant>
      <vt:variant>
        <vt:lpwstr/>
      </vt:variant>
      <vt:variant>
        <vt:lpwstr>_Performance_and_Game</vt:lpwstr>
      </vt:variant>
      <vt:variant>
        <vt:i4>5898273</vt:i4>
      </vt:variant>
      <vt:variant>
        <vt:i4>24</vt:i4>
      </vt:variant>
      <vt:variant>
        <vt:i4>0</vt:i4>
      </vt:variant>
      <vt:variant>
        <vt:i4>5</vt:i4>
      </vt:variant>
      <vt:variant>
        <vt:lpwstr/>
      </vt:variant>
      <vt:variant>
        <vt:lpwstr>_Tests,_Technology_and</vt:lpwstr>
      </vt:variant>
      <vt:variant>
        <vt:i4>7602243</vt:i4>
      </vt:variant>
      <vt:variant>
        <vt:i4>21</vt:i4>
      </vt:variant>
      <vt:variant>
        <vt:i4>0</vt:i4>
      </vt:variant>
      <vt:variant>
        <vt:i4>5</vt:i4>
      </vt:variant>
      <vt:variant>
        <vt:lpwstr/>
      </vt:variant>
      <vt:variant>
        <vt:lpwstr>_Nutrition_</vt:lpwstr>
      </vt:variant>
      <vt:variant>
        <vt:i4>6422624</vt:i4>
      </vt:variant>
      <vt:variant>
        <vt:i4>18</vt:i4>
      </vt:variant>
      <vt:variant>
        <vt:i4>0</vt:i4>
      </vt:variant>
      <vt:variant>
        <vt:i4>5</vt:i4>
      </vt:variant>
      <vt:variant>
        <vt:lpwstr/>
      </vt:variant>
      <vt:variant>
        <vt:lpwstr>_Acute_Effects</vt:lpwstr>
      </vt:variant>
      <vt:variant>
        <vt:i4>6684773</vt:i4>
      </vt:variant>
      <vt:variant>
        <vt:i4>15</vt:i4>
      </vt:variant>
      <vt:variant>
        <vt:i4>0</vt:i4>
      </vt:variant>
      <vt:variant>
        <vt:i4>5</vt:i4>
      </vt:variant>
      <vt:variant>
        <vt:lpwstr/>
      </vt:variant>
      <vt:variant>
        <vt:lpwstr>psychtalent</vt:lpwstr>
      </vt:variant>
      <vt:variant>
        <vt:i4>6553718</vt:i4>
      </vt:variant>
      <vt:variant>
        <vt:i4>12</vt:i4>
      </vt:variant>
      <vt:variant>
        <vt:i4>0</vt:i4>
      </vt:variant>
      <vt:variant>
        <vt:i4>5</vt:i4>
      </vt:variant>
      <vt:variant>
        <vt:lpwstr/>
      </vt:variant>
      <vt:variant>
        <vt:lpwstr>insole</vt:lpwstr>
      </vt:variant>
      <vt:variant>
        <vt:i4>262155</vt:i4>
      </vt:variant>
      <vt:variant>
        <vt:i4>9</vt:i4>
      </vt:variant>
      <vt:variant>
        <vt:i4>0</vt:i4>
      </vt:variant>
      <vt:variant>
        <vt:i4>5</vt:i4>
      </vt:variant>
      <vt:variant>
        <vt:lpwstr/>
      </vt:variant>
      <vt:variant>
        <vt:lpwstr>SigmundLoland</vt:lpwstr>
      </vt:variant>
      <vt:variant>
        <vt:i4>1704034</vt:i4>
      </vt:variant>
      <vt:variant>
        <vt:i4>6</vt:i4>
      </vt:variant>
      <vt:variant>
        <vt:i4>0</vt:i4>
      </vt:variant>
      <vt:variant>
        <vt:i4>5</vt:i4>
      </vt:variant>
      <vt:variant>
        <vt:lpwstr>mailto:will@clear.net.nz?subject=ECSS%20Conference%20Report</vt:lpwstr>
      </vt:variant>
      <vt:variant>
        <vt:lpwstr/>
      </vt:variant>
      <vt:variant>
        <vt:i4>5373978</vt:i4>
      </vt:variant>
      <vt:variant>
        <vt:i4>3</vt:i4>
      </vt:variant>
      <vt:variant>
        <vt:i4>0</vt:i4>
      </vt:variant>
      <vt:variant>
        <vt:i4>5</vt:i4>
      </vt:variant>
      <vt:variant>
        <vt:lpwstr>http://sportsci.org/2011</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 2016 conference report</dc:title>
  <dc:creator>Will Hopkins</dc:creator>
  <cp:lastModifiedBy>Will</cp:lastModifiedBy>
  <cp:revision>8</cp:revision>
  <cp:lastPrinted>2009-05-18T08:40:00Z</cp:lastPrinted>
  <dcterms:created xsi:type="dcterms:W3CDTF">2018-09-03T07:24:00Z</dcterms:created>
  <dcterms:modified xsi:type="dcterms:W3CDTF">2018-09-03T20:39:00Z</dcterms:modified>
</cp:coreProperties>
</file>